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7" w:rsidRPr="004D0572" w:rsidRDefault="00A57667" w:rsidP="00A57667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02BCE1BA" wp14:editId="232C5F2F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67" w:rsidRPr="004D0572" w:rsidRDefault="00A57667" w:rsidP="00A5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57667" w:rsidRPr="004D0572" w:rsidRDefault="00A57667" w:rsidP="00A5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57667" w:rsidRPr="004D0572" w:rsidRDefault="00A57667" w:rsidP="00A5766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57667" w:rsidRPr="00E87C49" w:rsidRDefault="00A57667" w:rsidP="00A57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667" w:rsidRPr="00250A0B" w:rsidRDefault="00A57667" w:rsidP="00A57667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57667" w:rsidRPr="00250A0B" w:rsidRDefault="00A57667" w:rsidP="00A5766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57667" w:rsidRDefault="00855FB2" w:rsidP="00A5766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>В</w:t>
      </w:r>
      <w:r w:rsidR="00A57667">
        <w:rPr>
          <w:b/>
          <w:color w:val="000000"/>
          <w:sz w:val="24"/>
          <w:szCs w:val="24"/>
          <w:lang w:eastAsia="uk-UA" w:bidi="uk-UA"/>
        </w:rPr>
        <w:t xml:space="preserve">ід «     </w:t>
      </w:r>
      <w:r w:rsidR="00A57667" w:rsidRPr="00006FE0">
        <w:rPr>
          <w:b/>
          <w:color w:val="000000"/>
          <w:sz w:val="24"/>
          <w:szCs w:val="24"/>
          <w:lang w:eastAsia="uk-UA" w:bidi="uk-UA"/>
        </w:rPr>
        <w:t>»</w:t>
      </w:r>
      <w:r w:rsidR="00A57667">
        <w:rPr>
          <w:rStyle w:val="21"/>
          <w:rFonts w:eastAsia="Verdana"/>
          <w:sz w:val="24"/>
          <w:szCs w:val="24"/>
        </w:rPr>
        <w:t xml:space="preserve"> липня</w:t>
      </w:r>
      <w:r w:rsidR="00A57667">
        <w:rPr>
          <w:rStyle w:val="21"/>
          <w:rFonts w:eastAsia="Verdana"/>
          <w:sz w:val="24"/>
          <w:szCs w:val="24"/>
        </w:rPr>
        <w:t xml:space="preserve"> 2018</w:t>
      </w:r>
      <w:r w:rsidR="00A57667" w:rsidRPr="00006FE0">
        <w:rPr>
          <w:rStyle w:val="21"/>
          <w:rFonts w:eastAsia="Verdana"/>
          <w:sz w:val="24"/>
          <w:szCs w:val="24"/>
        </w:rPr>
        <w:t xml:space="preserve"> </w:t>
      </w:r>
      <w:r w:rsidR="00A57667">
        <w:rPr>
          <w:b/>
          <w:color w:val="000000"/>
          <w:sz w:val="24"/>
          <w:szCs w:val="24"/>
          <w:lang w:eastAsia="uk-UA" w:bidi="uk-UA"/>
        </w:rPr>
        <w:t>року</w:t>
      </w:r>
      <w:r w:rsidR="00A57667"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  <w:r>
        <w:rPr>
          <w:b/>
          <w:color w:val="000000"/>
          <w:sz w:val="24"/>
          <w:szCs w:val="24"/>
          <w:lang w:eastAsia="uk-UA" w:bidi="uk-UA"/>
        </w:rPr>
        <w:t>ПРОЕКТ</w:t>
      </w:r>
      <w:bookmarkStart w:id="0" w:name="_GoBack"/>
      <w:bookmarkEnd w:id="0"/>
    </w:p>
    <w:p w:rsidR="00A57667" w:rsidRPr="00006FE0" w:rsidRDefault="00A57667" w:rsidP="00A5766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A57667" w:rsidRDefault="00A57667" w:rsidP="00A5766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внесення змін до </w:t>
      </w:r>
    </w:p>
    <w:p w:rsidR="00A57667" w:rsidRDefault="00A57667" w:rsidP="00A5766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програми «Розвитку Почаївського</w:t>
      </w:r>
    </w:p>
    <w:p w:rsidR="00A57667" w:rsidRDefault="00A57667" w:rsidP="00A5766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історико-художнього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музею на </w:t>
      </w:r>
    </w:p>
    <w:p w:rsidR="00A57667" w:rsidRDefault="00A57667" w:rsidP="00A5766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період до 2020 року»</w:t>
      </w:r>
    </w:p>
    <w:p w:rsidR="00A57667" w:rsidRPr="00D30245" w:rsidRDefault="00A57667" w:rsidP="00A5766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A57667" w:rsidRDefault="00A57667" w:rsidP="00A57667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1"/>
      <w:r>
        <w:rPr>
          <w:color w:val="000000"/>
          <w:sz w:val="24"/>
          <w:szCs w:val="24"/>
          <w:lang w:eastAsia="uk-UA" w:bidi="uk-UA"/>
        </w:rPr>
        <w:t xml:space="preserve">Розглянувши лист директора Почаївського </w:t>
      </w:r>
      <w:proofErr w:type="spellStart"/>
      <w:r>
        <w:rPr>
          <w:color w:val="000000"/>
          <w:sz w:val="24"/>
          <w:szCs w:val="24"/>
          <w:lang w:eastAsia="uk-UA" w:bidi="uk-UA"/>
        </w:rPr>
        <w:t>історико-ху</w:t>
      </w:r>
      <w:r>
        <w:rPr>
          <w:color w:val="000000"/>
          <w:sz w:val="24"/>
          <w:szCs w:val="24"/>
          <w:lang w:eastAsia="uk-UA" w:bidi="uk-UA"/>
        </w:rPr>
        <w:t>дожнього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музею </w:t>
      </w:r>
      <w:proofErr w:type="spellStart"/>
      <w:r>
        <w:rPr>
          <w:color w:val="000000"/>
          <w:sz w:val="24"/>
          <w:szCs w:val="24"/>
          <w:lang w:eastAsia="uk-UA" w:bidi="uk-UA"/>
        </w:rPr>
        <w:t>Алімової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А.Д. №39 від 06.07</w:t>
      </w:r>
      <w:r>
        <w:rPr>
          <w:color w:val="000000"/>
          <w:sz w:val="24"/>
          <w:szCs w:val="24"/>
          <w:lang w:eastAsia="uk-UA" w:bidi="uk-UA"/>
        </w:rPr>
        <w:t xml:space="preserve">.2018 року, з метою своєчасної та ефективної реалізації цільової програми «Розвитку Почаївського </w:t>
      </w:r>
      <w:proofErr w:type="spellStart"/>
      <w:r>
        <w:rPr>
          <w:color w:val="000000"/>
          <w:sz w:val="24"/>
          <w:szCs w:val="24"/>
          <w:lang w:eastAsia="uk-UA" w:bidi="uk-UA"/>
        </w:rPr>
        <w:t>історико-художнього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музею на період до 2020 року», керуючись Законом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A57667" w:rsidRPr="00D30245" w:rsidRDefault="00A57667" w:rsidP="00A57667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A57667" w:rsidRDefault="00A57667" w:rsidP="00A57667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A57667" w:rsidRDefault="00A57667" w:rsidP="00A57667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Внести наступні зміни до програми «Розвитку Почаївського </w:t>
      </w:r>
      <w:proofErr w:type="spellStart"/>
      <w:r>
        <w:rPr>
          <w:b w:val="0"/>
          <w:color w:val="000000"/>
          <w:sz w:val="24"/>
          <w:szCs w:val="24"/>
          <w:lang w:eastAsia="uk-UA" w:bidi="uk-UA"/>
        </w:rPr>
        <w:t>історико-художнього</w:t>
      </w:r>
      <w:proofErr w:type="spellEnd"/>
      <w:r>
        <w:rPr>
          <w:b w:val="0"/>
          <w:color w:val="000000"/>
          <w:sz w:val="24"/>
          <w:szCs w:val="24"/>
          <w:lang w:eastAsia="uk-UA" w:bidi="uk-UA"/>
        </w:rPr>
        <w:t xml:space="preserve"> музею на період до 2020 року»:</w:t>
      </w:r>
    </w:p>
    <w:p w:rsidR="00A57667" w:rsidRDefault="00A57667" w:rsidP="00A57667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У розділі </w:t>
      </w:r>
      <w:r>
        <w:rPr>
          <w:b w:val="0"/>
          <w:color w:val="000000"/>
          <w:sz w:val="24"/>
          <w:szCs w:val="24"/>
          <w:lang w:val="en-US" w:eastAsia="uk-UA" w:bidi="uk-UA"/>
        </w:rPr>
        <w:t>IV</w:t>
      </w:r>
      <w:r w:rsidRPr="00A57667">
        <w:rPr>
          <w:b w:val="0"/>
          <w:color w:val="000000"/>
          <w:sz w:val="24"/>
          <w:szCs w:val="24"/>
          <w:lang w:val="ru-RU" w:eastAsia="uk-UA" w:bidi="uk-UA"/>
        </w:rPr>
        <w:t xml:space="preserve"> </w:t>
      </w:r>
      <w:r w:rsidR="00855FB2">
        <w:rPr>
          <w:b w:val="0"/>
          <w:color w:val="000000"/>
          <w:sz w:val="24"/>
          <w:szCs w:val="24"/>
          <w:lang w:val="ru-RU" w:eastAsia="uk-UA" w:bidi="uk-UA"/>
        </w:rPr>
        <w:t>«</w:t>
      </w:r>
      <w:r>
        <w:rPr>
          <w:b w:val="0"/>
          <w:color w:val="000000"/>
          <w:sz w:val="24"/>
          <w:szCs w:val="24"/>
          <w:lang w:eastAsia="uk-UA" w:bidi="uk-UA"/>
        </w:rPr>
        <w:t>Перелік завдань і заходів програми</w:t>
      </w:r>
      <w:r w:rsidR="00855FB2">
        <w:rPr>
          <w:b w:val="0"/>
          <w:color w:val="000000"/>
          <w:sz w:val="24"/>
          <w:szCs w:val="24"/>
          <w:lang w:eastAsia="uk-UA" w:bidi="uk-UA"/>
        </w:rPr>
        <w:t>»</w:t>
      </w:r>
      <w:r>
        <w:rPr>
          <w:b w:val="0"/>
          <w:color w:val="000000"/>
          <w:sz w:val="24"/>
          <w:szCs w:val="24"/>
          <w:lang w:eastAsia="uk-UA" w:bidi="uk-UA"/>
        </w:rPr>
        <w:t xml:space="preserve"> у таблиці рядок 4 викласти у такій редакції: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599"/>
        <w:gridCol w:w="2040"/>
        <w:gridCol w:w="848"/>
        <w:gridCol w:w="900"/>
        <w:gridCol w:w="1526"/>
        <w:gridCol w:w="1862"/>
      </w:tblGrid>
      <w:tr w:rsidR="00855FB2" w:rsidTr="00855FB2">
        <w:tc>
          <w:tcPr>
            <w:tcW w:w="1661" w:type="dxa"/>
            <w:vMerge w:val="restart"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 w:rsidRPr="00A57667">
              <w:rPr>
                <w:b w:val="0"/>
                <w:bCs w:val="0"/>
                <w:color w:val="000000"/>
                <w:sz w:val="24"/>
                <w:szCs w:val="24"/>
                <w:lang w:eastAsia="uk-UA" w:bidi="uk-UA"/>
              </w:rPr>
              <w:t>3.</w:t>
            </w: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Зберігати і поширювати історичну і культурну спадщину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Почаївщини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в друкованих виданнях </w:t>
            </w:r>
          </w:p>
        </w:tc>
        <w:tc>
          <w:tcPr>
            <w:tcW w:w="2040" w:type="dxa"/>
          </w:tcPr>
          <w:p w:rsidR="00A57667" w:rsidRDefault="00855FB2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Видати збірку</w:t>
            </w:r>
            <w:r w:rsidR="00A57667"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науково-популярних нарисів про історію </w:t>
            </w:r>
            <w:proofErr w:type="spellStart"/>
            <w:r w:rsidR="00A57667">
              <w:rPr>
                <w:b w:val="0"/>
                <w:color w:val="000000"/>
                <w:sz w:val="24"/>
                <w:szCs w:val="24"/>
                <w:lang w:eastAsia="uk-UA" w:bidi="uk-UA"/>
              </w:rPr>
              <w:t>Почаївщини</w:t>
            </w:r>
            <w:proofErr w:type="spellEnd"/>
          </w:p>
        </w:tc>
        <w:tc>
          <w:tcPr>
            <w:tcW w:w="1023" w:type="dxa"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2018</w:t>
            </w:r>
          </w:p>
        </w:tc>
        <w:tc>
          <w:tcPr>
            <w:tcW w:w="1065" w:type="dxa"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60,00</w:t>
            </w:r>
          </w:p>
        </w:tc>
        <w:tc>
          <w:tcPr>
            <w:tcW w:w="1526" w:type="dxa"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Почаївський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історико-художній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музей</w:t>
            </w:r>
          </w:p>
        </w:tc>
        <w:tc>
          <w:tcPr>
            <w:tcW w:w="1460" w:type="dxa"/>
            <w:vMerge w:val="restart"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Видано </w:t>
            </w:r>
            <w:r w:rsidR="00855FB2">
              <w:rPr>
                <w:b w:val="0"/>
                <w:color w:val="000000"/>
                <w:sz w:val="24"/>
                <w:szCs w:val="24"/>
                <w:lang w:eastAsia="uk-UA" w:bidi="uk-UA"/>
              </w:rPr>
              <w:t>та розповсюджено збірку науково-популярних нарисів з історії міста Почаїв</w:t>
            </w:r>
          </w:p>
        </w:tc>
      </w:tr>
      <w:tr w:rsidR="00855FB2" w:rsidTr="00855FB2">
        <w:tc>
          <w:tcPr>
            <w:tcW w:w="1661" w:type="dxa"/>
            <w:vMerge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40" w:type="dxa"/>
          </w:tcPr>
          <w:p w:rsidR="00A57667" w:rsidRDefault="00855FB2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Організувати розповсюдження збірки серед широкого загалу, навчальних закладів, бібліотек, адміністративних установ</w:t>
            </w:r>
          </w:p>
        </w:tc>
        <w:tc>
          <w:tcPr>
            <w:tcW w:w="1023" w:type="dxa"/>
          </w:tcPr>
          <w:p w:rsidR="00A57667" w:rsidRDefault="00855FB2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2018</w:t>
            </w:r>
          </w:p>
        </w:tc>
        <w:tc>
          <w:tcPr>
            <w:tcW w:w="1065" w:type="dxa"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526" w:type="dxa"/>
          </w:tcPr>
          <w:p w:rsidR="00A57667" w:rsidRDefault="00855FB2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Почаївський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>історико-художній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uk-UA" w:bidi="uk-UA"/>
              </w:rPr>
              <w:t xml:space="preserve"> музей</w:t>
            </w:r>
          </w:p>
        </w:tc>
        <w:tc>
          <w:tcPr>
            <w:tcW w:w="1460" w:type="dxa"/>
            <w:vMerge/>
          </w:tcPr>
          <w:p w:rsidR="00A57667" w:rsidRDefault="00A57667" w:rsidP="00A57667">
            <w:pPr>
              <w:pStyle w:val="10"/>
              <w:keepNext/>
              <w:keepLines/>
              <w:shd w:val="clear" w:color="auto" w:fill="auto"/>
              <w:spacing w:after="257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A57667" w:rsidRDefault="00A57667" w:rsidP="00855FB2">
      <w:pPr>
        <w:pStyle w:val="10"/>
        <w:keepNext/>
        <w:keepLines/>
        <w:shd w:val="clear" w:color="auto" w:fill="auto"/>
        <w:spacing w:line="240" w:lineRule="auto"/>
        <w:ind w:left="1080" w:right="20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A57667" w:rsidRPr="00855FB2" w:rsidRDefault="00A57667" w:rsidP="00855FB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Дане рішення оприлюднити на офіційному сайті Почаївської міської ради.</w:t>
      </w:r>
    </w:p>
    <w:p w:rsidR="00A57667" w:rsidRDefault="00A57667" w:rsidP="00A576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A57667" w:rsidRDefault="00A57667" w:rsidP="00A57667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57667" w:rsidRDefault="00A57667" w:rsidP="00A57667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Бондар Г.В.</w:t>
      </w:r>
    </w:p>
    <w:bookmarkEnd w:id="2"/>
    <w:p w:rsidR="00A57667" w:rsidRPr="00410070" w:rsidRDefault="00A57667" w:rsidP="00A5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35406" w:rsidRDefault="00855FB2"/>
    <w:sectPr w:rsidR="00E35406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09FD"/>
    <w:multiLevelType w:val="multilevel"/>
    <w:tmpl w:val="3EAE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7"/>
    <w:rsid w:val="00270FD2"/>
    <w:rsid w:val="00276A0F"/>
    <w:rsid w:val="00370C0A"/>
    <w:rsid w:val="00371E2D"/>
    <w:rsid w:val="00855FB2"/>
    <w:rsid w:val="00940350"/>
    <w:rsid w:val="00A57667"/>
    <w:rsid w:val="00E438C6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66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5766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576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7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5766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5766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576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7667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66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5766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576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7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5766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5766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576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7667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cp:lastPrinted>2018-07-17T14:47:00Z</cp:lastPrinted>
  <dcterms:created xsi:type="dcterms:W3CDTF">2018-07-17T14:29:00Z</dcterms:created>
  <dcterms:modified xsi:type="dcterms:W3CDTF">2018-07-17T14:48:00Z</dcterms:modified>
</cp:coreProperties>
</file>