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93875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56279">
        <w:rPr>
          <w:b/>
          <w:bCs/>
          <w:sz w:val="28"/>
          <w:szCs w:val="28"/>
        </w:rPr>
        <w:t xml:space="preserve"> Козак Т.С.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56279">
        <w:rPr>
          <w:bCs/>
          <w:sz w:val="28"/>
          <w:szCs w:val="28"/>
        </w:rPr>
        <w:t>м. Почаїв вул. Шевченка, 50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56279">
        <w:rPr>
          <w:bCs/>
          <w:sz w:val="28"/>
          <w:szCs w:val="28"/>
        </w:rPr>
        <w:t xml:space="preserve"> Козак Тетяни Савівни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56279">
        <w:rPr>
          <w:bCs/>
          <w:sz w:val="28"/>
          <w:szCs w:val="28"/>
        </w:rPr>
        <w:t xml:space="preserve"> 21</w:t>
      </w:r>
      <w:r w:rsidR="005B7C67">
        <w:rPr>
          <w:bCs/>
          <w:sz w:val="28"/>
          <w:szCs w:val="28"/>
        </w:rPr>
        <w:t xml:space="preserve"> </w:t>
      </w:r>
      <w:r w:rsidR="005674AB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56279">
        <w:rPr>
          <w:bCs/>
          <w:sz w:val="28"/>
          <w:szCs w:val="28"/>
        </w:rPr>
        <w:t>р. Козак Тетяні Савівні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556279">
        <w:rPr>
          <w:bCs/>
          <w:sz w:val="28"/>
          <w:szCs w:val="28"/>
        </w:rPr>
        <w:t>Козак Тетяні Савівні</w:t>
      </w:r>
      <w:bookmarkStart w:id="0" w:name="_GoBack"/>
      <w:bookmarkEnd w:id="0"/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55627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56279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2017-11-23T08:39:00Z</dcterms:created>
  <dcterms:modified xsi:type="dcterms:W3CDTF">2017-11-23T08:39:00Z</dcterms:modified>
</cp:coreProperties>
</file>