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2C3" w:rsidRDefault="00BF62C3" w:rsidP="0082444C">
      <w:pPr>
        <w:spacing w:after="0"/>
        <w:rPr>
          <w:rFonts w:ascii="Times New Roman" w:hAnsi="Times New Roman" w:cs="Times New Roman"/>
          <w:b/>
          <w:bCs/>
          <w:sz w:val="28"/>
          <w:szCs w:val="28"/>
        </w:rPr>
      </w:pPr>
    </w:p>
    <w:p w:rsidR="000C0FBE" w:rsidRDefault="000C0FBE" w:rsidP="00DE5938">
      <w:pPr>
        <w:spacing w:after="0"/>
        <w:jc w:val="center"/>
        <w:rPr>
          <w:rFonts w:ascii="Times New Roman" w:hAnsi="Times New Roman" w:cs="Times New Roman"/>
          <w:b/>
          <w:bCs/>
          <w:sz w:val="28"/>
          <w:szCs w:val="28"/>
        </w:rPr>
      </w:pPr>
    </w:p>
    <w:p w:rsidR="00D872B4" w:rsidRPr="00DE5938" w:rsidRDefault="00D872B4" w:rsidP="00DE5938">
      <w:pPr>
        <w:spacing w:after="0"/>
        <w:jc w:val="center"/>
        <w:rPr>
          <w:rFonts w:ascii="Times New Roman" w:hAnsi="Times New Roman" w:cs="Times New Roman"/>
          <w:b/>
          <w:sz w:val="28"/>
          <w:szCs w:val="28"/>
        </w:rPr>
      </w:pPr>
      <w:r w:rsidRPr="00DE5938">
        <w:rPr>
          <w:rFonts w:ascii="Times New Roman" w:hAnsi="Times New Roman" w:cs="Times New Roman"/>
          <w:b/>
          <w:noProof/>
          <w:sz w:val="28"/>
          <w:szCs w:val="28"/>
          <w:lang w:eastAsia="uk-UA"/>
        </w:rPr>
        <w:drawing>
          <wp:inline distT="0" distB="0" distL="0" distR="0">
            <wp:extent cx="400050" cy="485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r w:rsidRPr="00DE5938">
        <w:rPr>
          <w:rFonts w:ascii="Times New Roman" w:hAnsi="Times New Roman" w:cs="Times New Roman"/>
          <w:b/>
          <w:bCs/>
          <w:sz w:val="28"/>
          <w:szCs w:val="28"/>
        </w:rPr>
        <w:tab/>
      </w:r>
    </w:p>
    <w:p w:rsidR="00D872B4" w:rsidRPr="00DE5938" w:rsidRDefault="00D872B4" w:rsidP="00DE5938">
      <w:pPr>
        <w:spacing w:after="0"/>
        <w:jc w:val="center"/>
        <w:rPr>
          <w:rFonts w:ascii="Times New Roman" w:hAnsi="Times New Roman" w:cs="Times New Roman"/>
          <w:b/>
          <w:bCs/>
          <w:sz w:val="28"/>
          <w:szCs w:val="28"/>
        </w:rPr>
      </w:pPr>
      <w:r w:rsidRPr="00DE5938">
        <w:rPr>
          <w:rFonts w:ascii="Times New Roman" w:hAnsi="Times New Roman" w:cs="Times New Roman"/>
          <w:b/>
          <w:bCs/>
          <w:sz w:val="28"/>
          <w:szCs w:val="28"/>
        </w:rPr>
        <w:t xml:space="preserve"> ПОЧАЇВСЬКА  МІСЬКА  РАДА   </w:t>
      </w:r>
    </w:p>
    <w:p w:rsidR="00D872B4" w:rsidRPr="00DE5938" w:rsidRDefault="006D47F7" w:rsidP="00DE5938">
      <w:pPr>
        <w:keepNext/>
        <w:spacing w:after="0"/>
        <w:jc w:val="center"/>
        <w:outlineLvl w:val="8"/>
        <w:rPr>
          <w:rFonts w:ascii="Times New Roman" w:hAnsi="Times New Roman" w:cs="Times New Roman"/>
          <w:b/>
          <w:sz w:val="28"/>
          <w:szCs w:val="28"/>
        </w:rPr>
      </w:pPr>
      <w:r w:rsidRPr="00DE5938">
        <w:rPr>
          <w:rFonts w:ascii="Times New Roman" w:hAnsi="Times New Roman" w:cs="Times New Roman"/>
          <w:b/>
          <w:bCs/>
          <w:sz w:val="28"/>
          <w:szCs w:val="28"/>
        </w:rPr>
        <w:t>ВОСЬМЕ</w:t>
      </w:r>
      <w:r w:rsidR="00D872B4" w:rsidRPr="00DE5938">
        <w:rPr>
          <w:rFonts w:ascii="Times New Roman" w:hAnsi="Times New Roman" w:cs="Times New Roman"/>
          <w:b/>
          <w:bCs/>
          <w:sz w:val="28"/>
          <w:szCs w:val="28"/>
        </w:rPr>
        <w:t xml:space="preserve">  СКЛИКАННЯ</w:t>
      </w:r>
    </w:p>
    <w:p w:rsidR="00D872B4" w:rsidRPr="00DE5938" w:rsidRDefault="00B4485E" w:rsidP="00DE5938">
      <w:pPr>
        <w:spacing w:after="0"/>
        <w:jc w:val="center"/>
        <w:rPr>
          <w:rFonts w:ascii="Times New Roman" w:hAnsi="Times New Roman" w:cs="Times New Roman"/>
          <w:b/>
          <w:sz w:val="28"/>
          <w:szCs w:val="28"/>
        </w:rPr>
      </w:pPr>
      <w:r>
        <w:rPr>
          <w:rFonts w:ascii="Times New Roman" w:hAnsi="Times New Roman" w:cs="Times New Roman"/>
          <w:b/>
          <w:bCs/>
          <w:sz w:val="28"/>
          <w:szCs w:val="28"/>
        </w:rPr>
        <w:t>СОРОК</w:t>
      </w:r>
      <w:r w:rsidR="00FB41D6">
        <w:rPr>
          <w:rFonts w:ascii="Times New Roman" w:hAnsi="Times New Roman" w:cs="Times New Roman"/>
          <w:b/>
          <w:bCs/>
          <w:sz w:val="28"/>
          <w:szCs w:val="28"/>
        </w:rPr>
        <w:t xml:space="preserve"> </w:t>
      </w:r>
      <w:r>
        <w:rPr>
          <w:rFonts w:ascii="Times New Roman" w:hAnsi="Times New Roman" w:cs="Times New Roman"/>
          <w:b/>
          <w:bCs/>
          <w:sz w:val="28"/>
          <w:szCs w:val="28"/>
        </w:rPr>
        <w:t>ВОСЬМА</w:t>
      </w:r>
      <w:r w:rsidR="00D872B4" w:rsidRPr="00DE5938">
        <w:rPr>
          <w:rFonts w:ascii="Times New Roman" w:hAnsi="Times New Roman" w:cs="Times New Roman"/>
          <w:b/>
          <w:bCs/>
          <w:sz w:val="28"/>
          <w:szCs w:val="28"/>
        </w:rPr>
        <w:t xml:space="preserve"> СЕСІЯ</w:t>
      </w:r>
    </w:p>
    <w:p w:rsidR="00D872B4" w:rsidRPr="00DE5938" w:rsidRDefault="00D872B4" w:rsidP="00DE5938">
      <w:pPr>
        <w:spacing w:after="0"/>
        <w:jc w:val="center"/>
        <w:rPr>
          <w:rStyle w:val="32pt"/>
          <w:rFonts w:eastAsiaTheme="minorHAnsi"/>
          <w:bCs w:val="0"/>
          <w:sz w:val="28"/>
          <w:szCs w:val="28"/>
        </w:rPr>
      </w:pPr>
    </w:p>
    <w:p w:rsidR="00D872B4" w:rsidRPr="00DE5938" w:rsidRDefault="00D872B4" w:rsidP="00DE5938">
      <w:pPr>
        <w:pStyle w:val="30"/>
        <w:shd w:val="clear" w:color="auto" w:fill="auto"/>
        <w:spacing w:after="290" w:line="240" w:lineRule="exact"/>
        <w:rPr>
          <w:rStyle w:val="32pt"/>
          <w:rFonts w:eastAsiaTheme="majorEastAsia"/>
          <w:b/>
          <w:sz w:val="28"/>
          <w:szCs w:val="28"/>
        </w:rPr>
      </w:pPr>
      <w:r w:rsidRPr="00DE5938">
        <w:rPr>
          <w:rStyle w:val="32pt"/>
          <w:rFonts w:eastAsiaTheme="majorEastAsia"/>
          <w:b/>
          <w:sz w:val="28"/>
          <w:szCs w:val="28"/>
        </w:rPr>
        <w:t>РІШЕННЯ</w:t>
      </w:r>
    </w:p>
    <w:p w:rsidR="00C56BC6" w:rsidRPr="00DE5938" w:rsidRDefault="00C56BC6" w:rsidP="00DE5938">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rsidR="005A398E" w:rsidRPr="00DE5938" w:rsidRDefault="006D47F7" w:rsidP="00DE5938">
      <w:pPr>
        <w:shd w:val="clear" w:color="auto" w:fill="FFFFFF"/>
        <w:spacing w:after="0" w:line="240" w:lineRule="auto"/>
        <w:jc w:val="both"/>
        <w:rPr>
          <w:rFonts w:ascii="Times New Roman" w:eastAsia="Times New Roman" w:hAnsi="Times New Roman" w:cs="Times New Roman"/>
          <w:b/>
          <w:color w:val="000000" w:themeColor="text1"/>
          <w:sz w:val="28"/>
          <w:szCs w:val="28"/>
          <w:lang w:eastAsia="uk-UA"/>
        </w:rPr>
      </w:pPr>
      <w:r w:rsidRPr="00DE5938">
        <w:rPr>
          <w:rFonts w:ascii="Times New Roman" w:eastAsia="Times New Roman" w:hAnsi="Times New Roman" w:cs="Times New Roman"/>
          <w:b/>
          <w:color w:val="000000" w:themeColor="text1"/>
          <w:sz w:val="28"/>
          <w:szCs w:val="28"/>
          <w:lang w:eastAsia="uk-UA"/>
        </w:rPr>
        <w:t>Від «</w:t>
      </w:r>
      <w:r w:rsidR="00B4485E">
        <w:rPr>
          <w:rFonts w:ascii="Times New Roman" w:eastAsia="Times New Roman" w:hAnsi="Times New Roman" w:cs="Times New Roman"/>
          <w:b/>
          <w:color w:val="000000" w:themeColor="text1"/>
          <w:sz w:val="28"/>
          <w:szCs w:val="28"/>
          <w:lang w:eastAsia="uk-UA"/>
        </w:rPr>
        <w:t xml:space="preserve">    </w:t>
      </w:r>
      <w:r w:rsidRPr="00DE5938">
        <w:rPr>
          <w:rFonts w:ascii="Times New Roman" w:eastAsia="Times New Roman" w:hAnsi="Times New Roman" w:cs="Times New Roman"/>
          <w:b/>
          <w:color w:val="000000" w:themeColor="text1"/>
          <w:sz w:val="28"/>
          <w:szCs w:val="28"/>
          <w:lang w:eastAsia="uk-UA"/>
        </w:rPr>
        <w:t xml:space="preserve">» </w:t>
      </w:r>
      <w:r w:rsidR="00B4485E">
        <w:rPr>
          <w:rFonts w:ascii="Times New Roman" w:eastAsia="Times New Roman" w:hAnsi="Times New Roman" w:cs="Times New Roman"/>
          <w:b/>
          <w:color w:val="000000" w:themeColor="text1"/>
          <w:sz w:val="28"/>
          <w:szCs w:val="28"/>
          <w:lang w:eastAsia="uk-UA"/>
        </w:rPr>
        <w:t>жовтня</w:t>
      </w:r>
      <w:r w:rsidR="00866E7C">
        <w:rPr>
          <w:rFonts w:ascii="Times New Roman" w:eastAsia="Times New Roman" w:hAnsi="Times New Roman" w:cs="Times New Roman"/>
          <w:b/>
          <w:color w:val="000000" w:themeColor="text1"/>
          <w:sz w:val="28"/>
          <w:szCs w:val="28"/>
          <w:lang w:eastAsia="uk-UA"/>
        </w:rPr>
        <w:t xml:space="preserve"> 2024</w:t>
      </w:r>
      <w:r w:rsidR="00F42827" w:rsidRPr="00DE5938">
        <w:rPr>
          <w:rFonts w:ascii="Times New Roman" w:eastAsia="Times New Roman" w:hAnsi="Times New Roman" w:cs="Times New Roman"/>
          <w:b/>
          <w:color w:val="000000" w:themeColor="text1"/>
          <w:sz w:val="28"/>
          <w:szCs w:val="28"/>
          <w:lang w:eastAsia="uk-UA"/>
        </w:rPr>
        <w:t>року</w:t>
      </w:r>
      <w:r w:rsidR="00F42827" w:rsidRPr="00DE5938">
        <w:rPr>
          <w:rFonts w:ascii="Times New Roman" w:eastAsia="Times New Roman" w:hAnsi="Times New Roman" w:cs="Times New Roman"/>
          <w:b/>
          <w:color w:val="000000" w:themeColor="text1"/>
          <w:sz w:val="28"/>
          <w:szCs w:val="28"/>
          <w:lang w:eastAsia="uk-UA"/>
        </w:rPr>
        <w:tab/>
      </w:r>
      <w:r w:rsidR="00F42827" w:rsidRPr="00DE5938">
        <w:rPr>
          <w:rFonts w:ascii="Times New Roman" w:eastAsia="Times New Roman" w:hAnsi="Times New Roman" w:cs="Times New Roman"/>
          <w:b/>
          <w:color w:val="000000" w:themeColor="text1"/>
          <w:sz w:val="28"/>
          <w:szCs w:val="28"/>
          <w:lang w:eastAsia="uk-UA"/>
        </w:rPr>
        <w:tab/>
      </w:r>
      <w:r w:rsidR="00F42827" w:rsidRPr="00DE5938">
        <w:rPr>
          <w:rFonts w:ascii="Times New Roman" w:eastAsia="Times New Roman" w:hAnsi="Times New Roman" w:cs="Times New Roman"/>
          <w:b/>
          <w:color w:val="000000" w:themeColor="text1"/>
          <w:sz w:val="28"/>
          <w:szCs w:val="28"/>
          <w:lang w:eastAsia="uk-UA"/>
        </w:rPr>
        <w:tab/>
      </w:r>
      <w:r w:rsidR="00151A41" w:rsidRPr="00DE5938">
        <w:rPr>
          <w:rFonts w:ascii="Times New Roman" w:eastAsia="Times New Roman" w:hAnsi="Times New Roman" w:cs="Times New Roman"/>
          <w:b/>
          <w:color w:val="000000" w:themeColor="text1"/>
          <w:sz w:val="28"/>
          <w:szCs w:val="28"/>
          <w:lang w:eastAsia="uk-UA"/>
        </w:rPr>
        <w:tab/>
      </w:r>
      <w:r w:rsidR="00151A41" w:rsidRPr="00DE5938">
        <w:rPr>
          <w:rFonts w:ascii="Times New Roman" w:eastAsia="Times New Roman" w:hAnsi="Times New Roman" w:cs="Times New Roman"/>
          <w:b/>
          <w:color w:val="000000" w:themeColor="text1"/>
          <w:sz w:val="28"/>
          <w:szCs w:val="28"/>
          <w:lang w:eastAsia="uk-UA"/>
        </w:rPr>
        <w:tab/>
      </w:r>
      <w:r w:rsidR="00905C1C" w:rsidRPr="00DE5938">
        <w:rPr>
          <w:rFonts w:ascii="Times New Roman" w:eastAsia="Times New Roman" w:hAnsi="Times New Roman" w:cs="Times New Roman"/>
          <w:b/>
          <w:color w:val="000000" w:themeColor="text1"/>
          <w:sz w:val="28"/>
          <w:szCs w:val="28"/>
          <w:lang w:eastAsia="uk-UA"/>
        </w:rPr>
        <w:tab/>
        <w:t>№</w:t>
      </w:r>
      <w:r w:rsidR="00B4485E">
        <w:rPr>
          <w:rFonts w:ascii="Times New Roman" w:eastAsia="Times New Roman" w:hAnsi="Times New Roman" w:cs="Times New Roman"/>
          <w:b/>
          <w:color w:val="000000" w:themeColor="text1"/>
          <w:sz w:val="28"/>
          <w:szCs w:val="28"/>
          <w:lang w:eastAsia="uk-UA"/>
        </w:rPr>
        <w:t>ПРОЕКТ</w:t>
      </w:r>
    </w:p>
    <w:p w:rsidR="006D47F7" w:rsidRPr="00DE5938" w:rsidRDefault="006D47F7" w:rsidP="00DE5938">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rsidR="006D47F7" w:rsidRPr="00DE5938" w:rsidRDefault="006D47F7" w:rsidP="00DE5938">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012C3C" w:rsidRPr="00866E7C" w:rsidRDefault="00396F52" w:rsidP="00866E7C">
      <w:pPr>
        <w:shd w:val="clear" w:color="auto" w:fill="FFFFFF"/>
        <w:spacing w:after="0" w:line="240" w:lineRule="auto"/>
        <w:rPr>
          <w:rFonts w:ascii="Times New Roman" w:eastAsia="Times New Roman" w:hAnsi="Times New Roman" w:cs="Times New Roman"/>
          <w:b/>
          <w:bCs/>
          <w:sz w:val="28"/>
          <w:szCs w:val="28"/>
          <w:lang w:eastAsia="uk-UA"/>
        </w:rPr>
      </w:pPr>
      <w:r w:rsidRPr="00866E7C">
        <w:rPr>
          <w:rFonts w:ascii="Times New Roman" w:eastAsia="Times New Roman" w:hAnsi="Times New Roman" w:cs="Times New Roman"/>
          <w:b/>
          <w:bCs/>
          <w:sz w:val="28"/>
          <w:szCs w:val="28"/>
          <w:lang w:eastAsia="uk-UA"/>
        </w:rPr>
        <w:t>Про затвердження</w:t>
      </w:r>
      <w:r w:rsidR="00FB41D6" w:rsidRPr="00866E7C">
        <w:rPr>
          <w:rFonts w:ascii="Times New Roman" w:eastAsia="Times New Roman" w:hAnsi="Times New Roman" w:cs="Times New Roman"/>
          <w:b/>
          <w:bCs/>
          <w:sz w:val="28"/>
          <w:szCs w:val="28"/>
          <w:lang w:eastAsia="uk-UA"/>
        </w:rPr>
        <w:t xml:space="preserve"> </w:t>
      </w:r>
      <w:r w:rsidRPr="00866E7C">
        <w:rPr>
          <w:rFonts w:ascii="Times New Roman" w:eastAsia="Times New Roman" w:hAnsi="Times New Roman" w:cs="Times New Roman"/>
          <w:b/>
          <w:bCs/>
          <w:sz w:val="28"/>
          <w:szCs w:val="28"/>
          <w:lang w:eastAsia="uk-UA"/>
        </w:rPr>
        <w:t xml:space="preserve"> Програми</w:t>
      </w:r>
      <w:r w:rsidR="00012C3C" w:rsidRPr="00866E7C">
        <w:rPr>
          <w:rFonts w:ascii="Times New Roman" w:eastAsia="Times New Roman" w:hAnsi="Times New Roman" w:cs="Times New Roman"/>
          <w:b/>
          <w:bCs/>
          <w:sz w:val="28"/>
          <w:szCs w:val="28"/>
          <w:lang w:eastAsia="uk-UA"/>
        </w:rPr>
        <w:t xml:space="preserve"> </w:t>
      </w:r>
    </w:p>
    <w:p w:rsidR="00866E7C" w:rsidRDefault="00532E54" w:rsidP="00532E54">
      <w:pPr>
        <w:spacing w:after="0" w:line="240" w:lineRule="auto"/>
        <w:rPr>
          <w:rFonts w:ascii="Times New Roman" w:hAnsi="Times New Roman" w:cs="Times New Roman"/>
          <w:b/>
          <w:sz w:val="28"/>
          <w:szCs w:val="28"/>
        </w:rPr>
      </w:pPr>
      <w:r>
        <w:rPr>
          <w:rFonts w:ascii="Times New Roman" w:hAnsi="Times New Roman" w:cs="Times New Roman"/>
          <w:b/>
          <w:sz w:val="28"/>
          <w:szCs w:val="28"/>
        </w:rPr>
        <w:t>допомоги військовим частинам</w:t>
      </w:r>
    </w:p>
    <w:p w:rsidR="00D91170" w:rsidRDefault="00D91170" w:rsidP="00D91170">
      <w:pPr>
        <w:spacing w:after="0" w:line="240" w:lineRule="auto"/>
        <w:rPr>
          <w:rFonts w:ascii="Times New Roman" w:hAnsi="Times New Roman" w:cs="Times New Roman"/>
          <w:b/>
          <w:sz w:val="28"/>
          <w:szCs w:val="28"/>
        </w:rPr>
      </w:pPr>
      <w:r>
        <w:rPr>
          <w:rFonts w:ascii="Times New Roman" w:hAnsi="Times New Roman" w:cs="Times New Roman"/>
          <w:b/>
          <w:sz w:val="28"/>
          <w:szCs w:val="28"/>
        </w:rPr>
        <w:t>ЗСУ</w:t>
      </w:r>
      <w:r w:rsidR="00B4485E">
        <w:rPr>
          <w:rFonts w:ascii="Times New Roman" w:hAnsi="Times New Roman" w:cs="Times New Roman"/>
          <w:b/>
          <w:sz w:val="28"/>
          <w:szCs w:val="28"/>
        </w:rPr>
        <w:t xml:space="preserve"> </w:t>
      </w:r>
      <w:r>
        <w:rPr>
          <w:rFonts w:ascii="Times New Roman" w:hAnsi="Times New Roman" w:cs="Times New Roman"/>
          <w:b/>
          <w:sz w:val="28"/>
          <w:szCs w:val="28"/>
        </w:rPr>
        <w:t>, ДФ</w:t>
      </w:r>
      <w:r w:rsidR="00422CBE">
        <w:rPr>
          <w:rFonts w:ascii="Times New Roman" w:hAnsi="Times New Roman" w:cs="Times New Roman"/>
          <w:b/>
          <w:sz w:val="28"/>
          <w:szCs w:val="28"/>
        </w:rPr>
        <w:t xml:space="preserve"> Кременець 1</w:t>
      </w:r>
      <w:r>
        <w:rPr>
          <w:rFonts w:ascii="Times New Roman" w:hAnsi="Times New Roman" w:cs="Times New Roman"/>
          <w:b/>
          <w:sz w:val="28"/>
          <w:szCs w:val="28"/>
        </w:rPr>
        <w:t xml:space="preserve"> « Почаївська сотня», </w:t>
      </w:r>
    </w:p>
    <w:p w:rsidR="00532E54" w:rsidRPr="00D91170" w:rsidRDefault="00422CBE" w:rsidP="00866E7C">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підрозділу територіальної оборони </w:t>
      </w:r>
      <w:r w:rsidR="00B4485E">
        <w:rPr>
          <w:rFonts w:ascii="Times New Roman" w:hAnsi="Times New Roman" w:cs="Times New Roman"/>
          <w:b/>
          <w:sz w:val="28"/>
          <w:szCs w:val="28"/>
        </w:rPr>
        <w:t>на 2025</w:t>
      </w:r>
      <w:r w:rsidR="00532E54">
        <w:rPr>
          <w:rFonts w:ascii="Times New Roman" w:hAnsi="Times New Roman" w:cs="Times New Roman"/>
          <w:b/>
          <w:sz w:val="28"/>
          <w:szCs w:val="28"/>
        </w:rPr>
        <w:t xml:space="preserve"> рік</w:t>
      </w:r>
    </w:p>
    <w:p w:rsidR="005A398E" w:rsidRPr="00DE5938" w:rsidRDefault="005A398E" w:rsidP="00DE5938">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567BC" w:rsidRPr="00866E7C" w:rsidRDefault="00866E7C" w:rsidP="00866E7C">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 метою </w:t>
      </w:r>
      <w:r w:rsidR="00532E54">
        <w:rPr>
          <w:rFonts w:ascii="Times New Roman" w:hAnsi="Times New Roman" w:cs="Times New Roman"/>
          <w:sz w:val="28"/>
          <w:szCs w:val="28"/>
        </w:rPr>
        <w:t>покращення матеріально-технічного забезпечення військових частин Збройних Сил України</w:t>
      </w:r>
      <w:r>
        <w:rPr>
          <w:rFonts w:ascii="Times New Roman" w:hAnsi="Times New Roman" w:cs="Times New Roman"/>
          <w:sz w:val="28"/>
          <w:szCs w:val="28"/>
        </w:rPr>
        <w:t xml:space="preserve"> , к</w:t>
      </w:r>
      <w:r w:rsidR="00453A31" w:rsidRPr="00DE5938">
        <w:rPr>
          <w:rFonts w:ascii="Times New Roman" w:hAnsi="Times New Roman" w:cs="Times New Roman"/>
          <w:sz w:val="28"/>
          <w:szCs w:val="28"/>
        </w:rPr>
        <w:t xml:space="preserve">еруючись </w:t>
      </w:r>
      <w:r w:rsidR="00453A31" w:rsidRPr="00DE5938">
        <w:rPr>
          <w:rFonts w:ascii="Times New Roman" w:hAnsi="Times New Roman" w:cs="Times New Roman"/>
          <w:sz w:val="28"/>
          <w:szCs w:val="28"/>
          <w:lang w:eastAsia="x-none"/>
        </w:rPr>
        <w:t xml:space="preserve"> Законом</w:t>
      </w:r>
      <w:r w:rsidR="00991FBC" w:rsidRPr="00DE5938">
        <w:rPr>
          <w:rFonts w:ascii="Times New Roman" w:hAnsi="Times New Roman" w:cs="Times New Roman"/>
          <w:sz w:val="28"/>
          <w:szCs w:val="28"/>
          <w:lang w:eastAsia="x-none"/>
        </w:rPr>
        <w:t xml:space="preserve"> України “Про місцеве самоврядування в Україні”,</w:t>
      </w:r>
      <w:r w:rsidR="00C75866" w:rsidRPr="00C75866">
        <w:rPr>
          <w:rFonts w:ascii="Times New Roman" w:hAnsi="Times New Roman" w:cs="Times New Roman"/>
          <w:sz w:val="28"/>
          <w:szCs w:val="28"/>
        </w:rPr>
        <w:t xml:space="preserve"> </w:t>
      </w:r>
      <w:r w:rsidR="00C75866" w:rsidRPr="009231C4">
        <w:rPr>
          <w:rFonts w:ascii="Times New Roman" w:hAnsi="Times New Roman" w:cs="Times New Roman"/>
          <w:sz w:val="28"/>
          <w:szCs w:val="28"/>
        </w:rPr>
        <w:t>Про оборону України», «Про збройні Сили України», «Про військовий обов’язок і військову службу»</w:t>
      </w:r>
      <w:r w:rsidR="00991FBC" w:rsidRPr="00DE5938">
        <w:rPr>
          <w:rFonts w:ascii="Times New Roman" w:hAnsi="Times New Roman" w:cs="Times New Roman"/>
          <w:sz w:val="28"/>
          <w:szCs w:val="28"/>
          <w:lang w:eastAsia="x-none"/>
        </w:rPr>
        <w:t xml:space="preserve"> </w:t>
      </w:r>
      <w:r w:rsidR="00C75866">
        <w:rPr>
          <w:rFonts w:ascii="Times New Roman" w:hAnsi="Times New Roman" w:cs="Times New Roman"/>
          <w:sz w:val="28"/>
          <w:szCs w:val="28"/>
        </w:rPr>
        <w:t>Почаївська міська рада</w:t>
      </w:r>
    </w:p>
    <w:p w:rsidR="00991FBC" w:rsidRPr="00866E7C" w:rsidRDefault="00991FBC" w:rsidP="00DE5938">
      <w:pPr>
        <w:shd w:val="clear" w:color="auto" w:fill="FFFFFF"/>
        <w:spacing w:after="0" w:line="240" w:lineRule="auto"/>
        <w:jc w:val="both"/>
        <w:rPr>
          <w:rFonts w:ascii="Times New Roman" w:hAnsi="Times New Roman" w:cs="Times New Roman"/>
          <w:sz w:val="28"/>
          <w:szCs w:val="28"/>
        </w:rPr>
      </w:pPr>
    </w:p>
    <w:p w:rsidR="00B870C8" w:rsidRPr="00DE5938" w:rsidRDefault="00B870C8" w:rsidP="00DE5938">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5A398E" w:rsidRPr="00DE5938" w:rsidRDefault="00F42827" w:rsidP="00DE5938">
      <w:pPr>
        <w:shd w:val="clear" w:color="auto" w:fill="FFFFFF"/>
        <w:spacing w:after="135" w:line="240" w:lineRule="auto"/>
        <w:jc w:val="center"/>
        <w:rPr>
          <w:rFonts w:ascii="Times New Roman" w:eastAsia="Times New Roman" w:hAnsi="Times New Roman" w:cs="Times New Roman"/>
          <w:b/>
          <w:bCs/>
          <w:color w:val="000000"/>
          <w:sz w:val="28"/>
          <w:szCs w:val="28"/>
          <w:lang w:eastAsia="uk-UA"/>
        </w:rPr>
      </w:pPr>
      <w:r w:rsidRPr="00DE5938">
        <w:rPr>
          <w:rFonts w:ascii="Times New Roman" w:eastAsia="Times New Roman" w:hAnsi="Times New Roman" w:cs="Times New Roman"/>
          <w:b/>
          <w:bCs/>
          <w:color w:val="000000"/>
          <w:sz w:val="28"/>
          <w:szCs w:val="28"/>
          <w:lang w:eastAsia="uk-UA"/>
        </w:rPr>
        <w:t>ВИРІШИЛА:</w:t>
      </w:r>
    </w:p>
    <w:p w:rsidR="00991FBC" w:rsidRPr="00DE5938" w:rsidRDefault="00991FBC" w:rsidP="00DE5938">
      <w:pPr>
        <w:shd w:val="clear" w:color="auto" w:fill="FFFFFF"/>
        <w:spacing w:after="135" w:line="240" w:lineRule="auto"/>
        <w:jc w:val="center"/>
        <w:rPr>
          <w:rFonts w:ascii="Times New Roman" w:eastAsia="Times New Roman" w:hAnsi="Times New Roman" w:cs="Times New Roman"/>
          <w:b/>
          <w:bCs/>
          <w:color w:val="000000"/>
          <w:sz w:val="28"/>
          <w:szCs w:val="28"/>
          <w:lang w:eastAsia="uk-UA"/>
        </w:rPr>
      </w:pPr>
    </w:p>
    <w:p w:rsidR="00F609F4" w:rsidRPr="00422CBE" w:rsidRDefault="00B870C8" w:rsidP="00D91170">
      <w:pPr>
        <w:pStyle w:val="a9"/>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uk-UA"/>
        </w:rPr>
      </w:pPr>
      <w:r w:rsidRPr="00DE5938">
        <w:rPr>
          <w:rFonts w:ascii="Times New Roman" w:hAnsi="Times New Roman" w:cs="Times New Roman"/>
          <w:sz w:val="28"/>
          <w:szCs w:val="28"/>
        </w:rPr>
        <w:t xml:space="preserve"> </w:t>
      </w:r>
      <w:r w:rsidR="0033490B">
        <w:rPr>
          <w:rFonts w:ascii="Times New Roman" w:hAnsi="Times New Roman" w:cs="Times New Roman"/>
          <w:sz w:val="28"/>
          <w:szCs w:val="28"/>
        </w:rPr>
        <w:t>Затвердити Програму</w:t>
      </w:r>
      <w:r w:rsidR="00991FBC" w:rsidRPr="00DE5938">
        <w:rPr>
          <w:rFonts w:ascii="Times New Roman" w:hAnsi="Times New Roman" w:cs="Times New Roman"/>
          <w:sz w:val="28"/>
          <w:szCs w:val="28"/>
        </w:rPr>
        <w:t xml:space="preserve"> </w:t>
      </w:r>
      <w:r w:rsidR="00532E54">
        <w:rPr>
          <w:rFonts w:ascii="Times New Roman" w:hAnsi="Times New Roman" w:cs="Times New Roman"/>
          <w:sz w:val="28"/>
          <w:szCs w:val="28"/>
        </w:rPr>
        <w:t>допомоги військовим части</w:t>
      </w:r>
      <w:r w:rsidR="00B4485E">
        <w:rPr>
          <w:rFonts w:ascii="Times New Roman" w:hAnsi="Times New Roman" w:cs="Times New Roman"/>
          <w:sz w:val="28"/>
          <w:szCs w:val="28"/>
        </w:rPr>
        <w:t xml:space="preserve">нам </w:t>
      </w:r>
      <w:r w:rsidR="00D91170">
        <w:rPr>
          <w:rFonts w:ascii="Times New Roman" w:hAnsi="Times New Roman" w:cs="Times New Roman"/>
          <w:sz w:val="28"/>
          <w:szCs w:val="28"/>
        </w:rPr>
        <w:t>ЗСУ, ДФ</w:t>
      </w:r>
      <w:r w:rsidR="00422CBE">
        <w:rPr>
          <w:rFonts w:ascii="Times New Roman" w:hAnsi="Times New Roman" w:cs="Times New Roman"/>
          <w:sz w:val="28"/>
          <w:szCs w:val="28"/>
        </w:rPr>
        <w:t xml:space="preserve"> Кременець 1</w:t>
      </w:r>
      <w:r w:rsidR="00422CBE">
        <w:rPr>
          <w:rFonts w:ascii="Times New Roman" w:eastAsia="Times New Roman" w:hAnsi="Times New Roman" w:cs="Times New Roman"/>
          <w:color w:val="000000"/>
          <w:sz w:val="28"/>
          <w:szCs w:val="28"/>
          <w:lang w:eastAsia="uk-UA"/>
        </w:rPr>
        <w:t xml:space="preserve"> </w:t>
      </w:r>
      <w:r w:rsidR="00D91170" w:rsidRPr="00422CBE">
        <w:rPr>
          <w:rFonts w:ascii="Times New Roman" w:hAnsi="Times New Roman" w:cs="Times New Roman"/>
          <w:sz w:val="28"/>
          <w:szCs w:val="28"/>
        </w:rPr>
        <w:t xml:space="preserve">« Почаївська сотня», </w:t>
      </w:r>
      <w:r w:rsidR="00422CBE">
        <w:rPr>
          <w:rFonts w:ascii="Times New Roman" w:hAnsi="Times New Roman" w:cs="Times New Roman"/>
          <w:sz w:val="28"/>
          <w:szCs w:val="28"/>
        </w:rPr>
        <w:t>підрозділу територіальної оборони</w:t>
      </w:r>
      <w:r w:rsidR="00D91170" w:rsidRPr="00422CBE">
        <w:rPr>
          <w:rFonts w:ascii="Times New Roman" w:hAnsi="Times New Roman" w:cs="Times New Roman"/>
          <w:sz w:val="28"/>
          <w:szCs w:val="28"/>
        </w:rPr>
        <w:t xml:space="preserve"> на 2025 рік.</w:t>
      </w:r>
    </w:p>
    <w:p w:rsidR="0033490B" w:rsidRPr="0033490B" w:rsidRDefault="0033490B" w:rsidP="0033490B">
      <w:pPr>
        <w:pStyle w:val="a9"/>
        <w:shd w:val="clear" w:color="auto" w:fill="FFFFFF"/>
        <w:spacing w:after="0"/>
        <w:ind w:left="0"/>
        <w:jc w:val="both"/>
        <w:rPr>
          <w:rFonts w:ascii="Times New Roman" w:eastAsia="Times New Roman" w:hAnsi="Times New Roman" w:cs="Times New Roman"/>
          <w:color w:val="000000"/>
          <w:sz w:val="28"/>
          <w:szCs w:val="28"/>
          <w:lang w:eastAsia="uk-UA"/>
        </w:rPr>
      </w:pPr>
    </w:p>
    <w:p w:rsidR="00B870C8" w:rsidRPr="00DE5938" w:rsidRDefault="00B870C8" w:rsidP="00DE5938">
      <w:pPr>
        <w:pStyle w:val="a9"/>
        <w:numPr>
          <w:ilvl w:val="0"/>
          <w:numId w:val="12"/>
        </w:numPr>
        <w:shd w:val="clear" w:color="auto" w:fill="FFFFFF"/>
        <w:spacing w:after="0"/>
        <w:ind w:left="0" w:firstLine="0"/>
        <w:jc w:val="both"/>
        <w:rPr>
          <w:rFonts w:ascii="Times New Roman" w:eastAsia="Times New Roman" w:hAnsi="Times New Roman" w:cs="Times New Roman"/>
          <w:color w:val="000000"/>
          <w:sz w:val="28"/>
          <w:szCs w:val="28"/>
          <w:lang w:eastAsia="uk-UA"/>
        </w:rPr>
      </w:pPr>
      <w:r w:rsidRPr="00DE5938">
        <w:rPr>
          <w:rFonts w:ascii="Times New Roman" w:hAnsi="Times New Roman" w:cs="Times New Roman"/>
          <w:sz w:val="28"/>
          <w:szCs w:val="28"/>
        </w:rPr>
        <w:t xml:space="preserve"> Контроль за виконанням даного рішення покласти на </w:t>
      </w:r>
      <w:r w:rsidR="00991FBC" w:rsidRPr="00DE5938">
        <w:rPr>
          <w:rFonts w:ascii="Times New Roman" w:hAnsi="Times New Roman" w:cs="Times New Roman"/>
          <w:sz w:val="28"/>
          <w:szCs w:val="28"/>
        </w:rPr>
        <w:t>постійну комісію з питань фінансів, бюджету, планування соціально-економічного розвитку, інвестицій та міжнародного співробітництва.</w:t>
      </w:r>
    </w:p>
    <w:p w:rsidR="00D872B4" w:rsidRPr="00DE5938" w:rsidRDefault="00D872B4" w:rsidP="00DE5938">
      <w:pPr>
        <w:shd w:val="clear" w:color="auto" w:fill="FFFFFF"/>
        <w:spacing w:after="0" w:line="240" w:lineRule="auto"/>
        <w:rPr>
          <w:rFonts w:ascii="Times New Roman" w:eastAsia="Times New Roman" w:hAnsi="Times New Roman" w:cs="Times New Roman"/>
          <w:b/>
          <w:bCs/>
          <w:color w:val="000000"/>
          <w:sz w:val="28"/>
          <w:szCs w:val="28"/>
          <w:lang w:eastAsia="uk-UA"/>
        </w:rPr>
      </w:pPr>
    </w:p>
    <w:p w:rsidR="00D872B4" w:rsidRPr="00DE5938" w:rsidRDefault="00D872B4" w:rsidP="00DE5938">
      <w:pPr>
        <w:shd w:val="clear" w:color="auto" w:fill="FFFFFF"/>
        <w:spacing w:after="0" w:line="240" w:lineRule="auto"/>
        <w:rPr>
          <w:rFonts w:ascii="Times New Roman" w:eastAsia="Times New Roman" w:hAnsi="Times New Roman" w:cs="Times New Roman"/>
          <w:b/>
          <w:bCs/>
          <w:color w:val="000000"/>
          <w:sz w:val="28"/>
          <w:szCs w:val="28"/>
          <w:lang w:eastAsia="uk-UA"/>
        </w:rPr>
      </w:pPr>
    </w:p>
    <w:p w:rsidR="00D872B4" w:rsidRPr="00DE5938" w:rsidRDefault="00D872B4" w:rsidP="00DE5938">
      <w:pPr>
        <w:shd w:val="clear" w:color="auto" w:fill="FFFFFF"/>
        <w:spacing w:after="0" w:line="240" w:lineRule="auto"/>
        <w:rPr>
          <w:rFonts w:ascii="Times New Roman" w:eastAsia="Times New Roman" w:hAnsi="Times New Roman" w:cs="Times New Roman"/>
          <w:b/>
          <w:bCs/>
          <w:color w:val="000000"/>
          <w:sz w:val="28"/>
          <w:szCs w:val="28"/>
          <w:lang w:eastAsia="uk-UA"/>
        </w:rPr>
      </w:pPr>
    </w:p>
    <w:p w:rsidR="00007B15" w:rsidRPr="00DE5938" w:rsidRDefault="00007B15" w:rsidP="00DE5938">
      <w:pPr>
        <w:shd w:val="clear" w:color="auto" w:fill="FFFFFF"/>
        <w:spacing w:after="0" w:line="240" w:lineRule="auto"/>
        <w:rPr>
          <w:rFonts w:ascii="Times New Roman" w:eastAsia="Times New Roman" w:hAnsi="Times New Roman" w:cs="Times New Roman"/>
          <w:b/>
          <w:bCs/>
          <w:color w:val="000000"/>
          <w:sz w:val="28"/>
          <w:szCs w:val="28"/>
          <w:lang w:eastAsia="uk-UA"/>
        </w:rPr>
      </w:pPr>
    </w:p>
    <w:p w:rsidR="00FB41D6" w:rsidRDefault="00FB41D6" w:rsidP="00DE5938">
      <w:pPr>
        <w:shd w:val="clear" w:color="auto" w:fill="FFFFFF"/>
        <w:spacing w:after="0" w:line="240" w:lineRule="auto"/>
        <w:rPr>
          <w:rFonts w:ascii="Times New Roman" w:eastAsia="Times New Roman" w:hAnsi="Times New Roman" w:cs="Times New Roman"/>
          <w:b/>
          <w:bCs/>
          <w:color w:val="000000"/>
          <w:sz w:val="28"/>
          <w:szCs w:val="28"/>
          <w:lang w:eastAsia="uk-UA"/>
        </w:rPr>
      </w:pPr>
    </w:p>
    <w:p w:rsidR="0044652D" w:rsidRPr="00B4485E" w:rsidRDefault="00B4485E" w:rsidP="00DE5938">
      <w:pPr>
        <w:shd w:val="clear" w:color="auto" w:fill="FFFFFF"/>
        <w:spacing w:after="0" w:line="240" w:lineRule="auto"/>
        <w:rPr>
          <w:rFonts w:ascii="Times New Roman" w:eastAsia="Times New Roman" w:hAnsi="Times New Roman" w:cs="Times New Roman"/>
          <w:bCs/>
          <w:color w:val="000000"/>
          <w:sz w:val="20"/>
          <w:szCs w:val="20"/>
          <w:lang w:eastAsia="uk-UA"/>
        </w:rPr>
      </w:pPr>
      <w:r w:rsidRPr="00B4485E">
        <w:rPr>
          <w:rFonts w:ascii="Times New Roman" w:eastAsia="Times New Roman" w:hAnsi="Times New Roman" w:cs="Times New Roman"/>
          <w:bCs/>
          <w:color w:val="000000"/>
          <w:sz w:val="20"/>
          <w:szCs w:val="20"/>
          <w:lang w:eastAsia="uk-UA"/>
        </w:rPr>
        <w:t>Марія Коношевська</w:t>
      </w:r>
    </w:p>
    <w:p w:rsidR="0044652D" w:rsidRPr="00B4485E" w:rsidRDefault="0044652D" w:rsidP="00DE5938">
      <w:pPr>
        <w:shd w:val="clear" w:color="auto" w:fill="FFFFFF"/>
        <w:spacing w:after="0" w:line="240" w:lineRule="auto"/>
        <w:rPr>
          <w:rFonts w:ascii="Times New Roman" w:eastAsia="Times New Roman" w:hAnsi="Times New Roman" w:cs="Times New Roman"/>
          <w:bCs/>
          <w:color w:val="000000"/>
          <w:sz w:val="20"/>
          <w:szCs w:val="20"/>
          <w:lang w:eastAsia="uk-UA"/>
        </w:rPr>
      </w:pPr>
    </w:p>
    <w:p w:rsidR="00532E54" w:rsidRDefault="00532E54" w:rsidP="00DE5938">
      <w:pPr>
        <w:shd w:val="clear" w:color="auto" w:fill="FFFFFF"/>
        <w:spacing w:after="0" w:line="240" w:lineRule="auto"/>
        <w:rPr>
          <w:rFonts w:ascii="Times New Roman" w:eastAsia="Times New Roman" w:hAnsi="Times New Roman" w:cs="Times New Roman"/>
          <w:b/>
          <w:bCs/>
          <w:color w:val="000000"/>
          <w:sz w:val="28"/>
          <w:szCs w:val="28"/>
          <w:lang w:eastAsia="uk-UA"/>
        </w:rPr>
      </w:pPr>
    </w:p>
    <w:p w:rsidR="00532E54" w:rsidRDefault="00532E54" w:rsidP="00DE5938">
      <w:pPr>
        <w:shd w:val="clear" w:color="auto" w:fill="FFFFFF"/>
        <w:spacing w:after="0" w:line="240" w:lineRule="auto"/>
        <w:rPr>
          <w:rFonts w:ascii="Times New Roman" w:eastAsia="Times New Roman" w:hAnsi="Times New Roman" w:cs="Times New Roman"/>
          <w:b/>
          <w:bCs/>
          <w:color w:val="000000"/>
          <w:sz w:val="28"/>
          <w:szCs w:val="28"/>
          <w:lang w:eastAsia="uk-UA"/>
        </w:rPr>
      </w:pPr>
    </w:p>
    <w:p w:rsidR="00532E54" w:rsidRDefault="00532E54" w:rsidP="00DE5938">
      <w:pPr>
        <w:shd w:val="clear" w:color="auto" w:fill="FFFFFF"/>
        <w:spacing w:after="0" w:line="240" w:lineRule="auto"/>
        <w:rPr>
          <w:rFonts w:ascii="Times New Roman" w:eastAsia="Times New Roman" w:hAnsi="Times New Roman" w:cs="Times New Roman"/>
          <w:b/>
          <w:bCs/>
          <w:color w:val="000000"/>
          <w:sz w:val="28"/>
          <w:szCs w:val="28"/>
          <w:lang w:eastAsia="uk-UA"/>
        </w:rPr>
      </w:pPr>
    </w:p>
    <w:p w:rsidR="00532E54" w:rsidRPr="00DE5938" w:rsidRDefault="00532E54" w:rsidP="00DE5938">
      <w:pPr>
        <w:shd w:val="clear" w:color="auto" w:fill="FFFFFF"/>
        <w:spacing w:after="0" w:line="240" w:lineRule="auto"/>
        <w:rPr>
          <w:rFonts w:ascii="Times New Roman" w:eastAsia="Times New Roman" w:hAnsi="Times New Roman" w:cs="Times New Roman"/>
          <w:b/>
          <w:bCs/>
          <w:color w:val="000000"/>
          <w:sz w:val="28"/>
          <w:szCs w:val="28"/>
          <w:lang w:eastAsia="uk-UA"/>
        </w:rPr>
      </w:pPr>
    </w:p>
    <w:p w:rsidR="00856DF6" w:rsidRDefault="00E761E2" w:rsidP="00DE5938">
      <w:pPr>
        <w:tabs>
          <w:tab w:val="left" w:pos="4536"/>
          <w:tab w:val="left" w:pos="5700"/>
          <w:tab w:val="right" w:pos="9355"/>
        </w:tabs>
        <w:spacing w:after="0"/>
        <w:rPr>
          <w:rFonts w:ascii="Times New Roman" w:hAnsi="Times New Roman" w:cs="Times New Roman"/>
          <w:b/>
          <w:color w:val="000000"/>
          <w:sz w:val="24"/>
          <w:szCs w:val="24"/>
          <w:lang w:eastAsia="ar-SA"/>
        </w:rPr>
      </w:pPr>
      <w:r w:rsidRPr="00DE5938">
        <w:rPr>
          <w:rFonts w:ascii="Times New Roman" w:hAnsi="Times New Roman" w:cs="Times New Roman"/>
          <w:b/>
          <w:color w:val="000000"/>
          <w:sz w:val="24"/>
          <w:szCs w:val="24"/>
          <w:lang w:eastAsia="ar-SA"/>
        </w:rPr>
        <w:tab/>
      </w:r>
      <w:r w:rsidR="00E9166E">
        <w:rPr>
          <w:rFonts w:ascii="Times New Roman" w:hAnsi="Times New Roman" w:cs="Times New Roman"/>
          <w:b/>
          <w:color w:val="000000"/>
          <w:sz w:val="24"/>
          <w:szCs w:val="24"/>
          <w:lang w:eastAsia="ar-SA"/>
        </w:rPr>
        <w:tab/>
      </w:r>
      <w:r w:rsidR="00E9166E">
        <w:rPr>
          <w:rFonts w:ascii="Times New Roman" w:hAnsi="Times New Roman" w:cs="Times New Roman"/>
          <w:b/>
          <w:color w:val="000000"/>
          <w:sz w:val="24"/>
          <w:szCs w:val="24"/>
          <w:lang w:eastAsia="ar-SA"/>
        </w:rPr>
        <w:tab/>
      </w:r>
    </w:p>
    <w:p w:rsidR="00FB41D6" w:rsidRDefault="00856DF6" w:rsidP="00FB41D6">
      <w:pPr>
        <w:tabs>
          <w:tab w:val="left" w:pos="4536"/>
          <w:tab w:val="left" w:pos="5700"/>
          <w:tab w:val="right" w:pos="9355"/>
        </w:tabs>
        <w:spacing w:after="0"/>
        <w:rPr>
          <w:rFonts w:ascii="Times New Roman" w:hAnsi="Times New Roman" w:cs="Times New Roman"/>
          <w:b/>
          <w:color w:val="000000"/>
          <w:sz w:val="24"/>
          <w:szCs w:val="24"/>
          <w:lang w:eastAsia="ar-SA"/>
        </w:rPr>
      </w:pPr>
      <w:r>
        <w:rPr>
          <w:rFonts w:ascii="Times New Roman" w:hAnsi="Times New Roman" w:cs="Times New Roman"/>
          <w:b/>
          <w:color w:val="000000"/>
          <w:sz w:val="24"/>
          <w:szCs w:val="24"/>
          <w:lang w:eastAsia="ar-SA"/>
        </w:rPr>
        <w:tab/>
      </w:r>
      <w:r w:rsidR="00FB41D6">
        <w:rPr>
          <w:rFonts w:ascii="Times New Roman" w:hAnsi="Times New Roman" w:cs="Times New Roman"/>
          <w:b/>
          <w:color w:val="000000"/>
          <w:sz w:val="24"/>
          <w:szCs w:val="24"/>
          <w:lang w:eastAsia="ar-SA"/>
        </w:rPr>
        <w:t xml:space="preserve">  </w:t>
      </w:r>
      <w:r w:rsidR="0033490B">
        <w:rPr>
          <w:rFonts w:ascii="Times New Roman" w:hAnsi="Times New Roman" w:cs="Times New Roman"/>
          <w:b/>
          <w:color w:val="000000"/>
          <w:sz w:val="24"/>
          <w:szCs w:val="24"/>
          <w:lang w:eastAsia="ar-SA"/>
        </w:rPr>
        <w:t>ЗАТВЕРДЖЕНО</w:t>
      </w:r>
      <w:r w:rsidR="00E25FF5" w:rsidRPr="00DE5938">
        <w:rPr>
          <w:rFonts w:ascii="Times New Roman" w:hAnsi="Times New Roman" w:cs="Times New Roman"/>
          <w:b/>
          <w:color w:val="000000"/>
          <w:sz w:val="24"/>
          <w:szCs w:val="24"/>
          <w:lang w:eastAsia="ar-SA"/>
        </w:rPr>
        <w:t xml:space="preserve"> </w:t>
      </w:r>
    </w:p>
    <w:p w:rsidR="00E761E2" w:rsidRPr="00DE5938" w:rsidRDefault="00FB41D6" w:rsidP="00FB41D6">
      <w:pPr>
        <w:tabs>
          <w:tab w:val="left" w:pos="4536"/>
          <w:tab w:val="left" w:pos="5700"/>
          <w:tab w:val="right" w:pos="9355"/>
        </w:tabs>
        <w:spacing w:after="0"/>
        <w:rPr>
          <w:rFonts w:ascii="Times New Roman" w:hAnsi="Times New Roman" w:cs="Times New Roman"/>
          <w:b/>
          <w:color w:val="000000"/>
          <w:sz w:val="24"/>
          <w:szCs w:val="24"/>
          <w:lang w:eastAsia="ar-SA"/>
        </w:rPr>
      </w:pPr>
      <w:r>
        <w:rPr>
          <w:rFonts w:ascii="Times New Roman" w:hAnsi="Times New Roman" w:cs="Times New Roman"/>
          <w:b/>
          <w:color w:val="000000"/>
          <w:sz w:val="24"/>
          <w:szCs w:val="24"/>
          <w:lang w:eastAsia="ar-SA"/>
        </w:rPr>
        <w:tab/>
        <w:t xml:space="preserve">  </w:t>
      </w:r>
      <w:r w:rsidR="0033490B">
        <w:rPr>
          <w:rFonts w:ascii="Times New Roman" w:hAnsi="Times New Roman" w:cs="Times New Roman"/>
          <w:b/>
          <w:color w:val="000000"/>
          <w:sz w:val="24"/>
          <w:szCs w:val="24"/>
          <w:lang w:eastAsia="ar-SA"/>
        </w:rPr>
        <w:t xml:space="preserve">Рішенням сесії </w:t>
      </w:r>
      <w:r w:rsidR="00E761E2" w:rsidRPr="00DE5938">
        <w:rPr>
          <w:rFonts w:ascii="Times New Roman" w:hAnsi="Times New Roman" w:cs="Times New Roman"/>
          <w:b/>
          <w:color w:val="000000"/>
          <w:sz w:val="24"/>
          <w:szCs w:val="24"/>
          <w:lang w:eastAsia="ar-SA"/>
        </w:rPr>
        <w:t>Почаївської міської ради</w:t>
      </w:r>
    </w:p>
    <w:p w:rsidR="00E25FF5" w:rsidRPr="00DE5938" w:rsidRDefault="003F6FD5" w:rsidP="00DE5938">
      <w:pPr>
        <w:tabs>
          <w:tab w:val="left" w:pos="4678"/>
        </w:tabs>
        <w:spacing w:after="0"/>
        <w:rPr>
          <w:rFonts w:ascii="Times New Roman" w:hAnsi="Times New Roman" w:cs="Times New Roman"/>
          <w:b/>
          <w:color w:val="000000"/>
          <w:sz w:val="24"/>
          <w:szCs w:val="24"/>
          <w:lang w:eastAsia="ar-SA"/>
        </w:rPr>
      </w:pPr>
      <w:r w:rsidRPr="00DE5938">
        <w:rPr>
          <w:rFonts w:ascii="Times New Roman" w:hAnsi="Times New Roman" w:cs="Times New Roman"/>
          <w:b/>
          <w:color w:val="000000"/>
          <w:sz w:val="24"/>
          <w:szCs w:val="24"/>
          <w:lang w:eastAsia="ar-SA"/>
        </w:rPr>
        <w:t xml:space="preserve"> </w:t>
      </w:r>
      <w:r w:rsidR="00FB41D6">
        <w:rPr>
          <w:rFonts w:ascii="Times New Roman" w:hAnsi="Times New Roman" w:cs="Times New Roman"/>
          <w:b/>
          <w:color w:val="000000"/>
          <w:sz w:val="24"/>
          <w:szCs w:val="24"/>
          <w:lang w:eastAsia="ar-SA"/>
        </w:rPr>
        <w:tab/>
      </w:r>
      <w:r w:rsidR="00B4485E">
        <w:rPr>
          <w:rFonts w:ascii="Times New Roman" w:hAnsi="Times New Roman" w:cs="Times New Roman"/>
          <w:b/>
          <w:color w:val="000000"/>
          <w:sz w:val="24"/>
          <w:szCs w:val="24"/>
          <w:lang w:eastAsia="ar-SA"/>
        </w:rPr>
        <w:t xml:space="preserve">від «   </w:t>
      </w:r>
      <w:r w:rsidR="00012C3C">
        <w:rPr>
          <w:rFonts w:ascii="Times New Roman" w:hAnsi="Times New Roman" w:cs="Times New Roman"/>
          <w:b/>
          <w:color w:val="000000"/>
          <w:sz w:val="24"/>
          <w:szCs w:val="24"/>
          <w:lang w:eastAsia="ar-SA"/>
        </w:rPr>
        <w:t xml:space="preserve"> </w:t>
      </w:r>
      <w:r w:rsidR="00E25FF5" w:rsidRPr="00DE5938">
        <w:rPr>
          <w:rFonts w:ascii="Times New Roman" w:hAnsi="Times New Roman" w:cs="Times New Roman"/>
          <w:b/>
          <w:color w:val="000000"/>
          <w:sz w:val="24"/>
          <w:szCs w:val="24"/>
          <w:lang w:eastAsia="ar-SA"/>
        </w:rPr>
        <w:t xml:space="preserve">» </w:t>
      </w:r>
      <w:r w:rsidR="00B4485E">
        <w:rPr>
          <w:rFonts w:ascii="Times New Roman" w:hAnsi="Times New Roman" w:cs="Times New Roman"/>
          <w:b/>
          <w:color w:val="000000"/>
          <w:sz w:val="24"/>
          <w:szCs w:val="24"/>
          <w:lang w:eastAsia="ar-SA"/>
        </w:rPr>
        <w:t>жовтня</w:t>
      </w:r>
      <w:r w:rsidR="00E25FF5" w:rsidRPr="00DE5938">
        <w:rPr>
          <w:rFonts w:ascii="Times New Roman" w:hAnsi="Times New Roman" w:cs="Times New Roman"/>
          <w:b/>
          <w:color w:val="000000"/>
          <w:sz w:val="24"/>
          <w:szCs w:val="24"/>
          <w:lang w:eastAsia="ar-SA"/>
        </w:rPr>
        <w:t xml:space="preserve"> </w:t>
      </w:r>
      <w:r w:rsidR="00453A31" w:rsidRPr="00DE5938">
        <w:rPr>
          <w:rFonts w:ascii="Times New Roman" w:hAnsi="Times New Roman" w:cs="Times New Roman"/>
          <w:b/>
          <w:color w:val="000000"/>
          <w:sz w:val="24"/>
          <w:szCs w:val="24"/>
          <w:lang w:eastAsia="ar-SA"/>
        </w:rPr>
        <w:t>20</w:t>
      </w:r>
      <w:r w:rsidR="00866E7C">
        <w:rPr>
          <w:rFonts w:ascii="Times New Roman" w:hAnsi="Times New Roman" w:cs="Times New Roman"/>
          <w:b/>
          <w:color w:val="000000"/>
          <w:sz w:val="24"/>
          <w:szCs w:val="24"/>
          <w:lang w:eastAsia="ar-SA"/>
        </w:rPr>
        <w:t xml:space="preserve">24 </w:t>
      </w:r>
      <w:r w:rsidR="00E25FF5" w:rsidRPr="00DE5938">
        <w:rPr>
          <w:rFonts w:ascii="Times New Roman" w:hAnsi="Times New Roman" w:cs="Times New Roman"/>
          <w:b/>
          <w:color w:val="000000"/>
          <w:sz w:val="24"/>
          <w:szCs w:val="24"/>
          <w:lang w:eastAsia="ar-SA"/>
        </w:rPr>
        <w:t>року №</w:t>
      </w:r>
      <w:r w:rsidR="00866E7C">
        <w:rPr>
          <w:rFonts w:ascii="Times New Roman" w:hAnsi="Times New Roman" w:cs="Times New Roman"/>
          <w:b/>
          <w:color w:val="000000"/>
          <w:sz w:val="24"/>
          <w:szCs w:val="24"/>
          <w:lang w:eastAsia="ar-SA"/>
        </w:rPr>
        <w:t xml:space="preserve"> </w:t>
      </w:r>
    </w:p>
    <w:p w:rsidR="00E761E2" w:rsidRDefault="00E761E2" w:rsidP="00DE5938">
      <w:pPr>
        <w:tabs>
          <w:tab w:val="left" w:pos="4678"/>
        </w:tabs>
        <w:spacing w:after="0"/>
        <w:rPr>
          <w:rFonts w:ascii="Times New Roman" w:hAnsi="Times New Roman" w:cs="Times New Roman"/>
          <w:sz w:val="24"/>
          <w:szCs w:val="24"/>
        </w:rPr>
      </w:pPr>
    </w:p>
    <w:p w:rsidR="0036766A" w:rsidRPr="00DE5938" w:rsidRDefault="0036766A" w:rsidP="00DE5938">
      <w:pPr>
        <w:tabs>
          <w:tab w:val="left" w:pos="4678"/>
        </w:tabs>
        <w:spacing w:after="0"/>
        <w:rPr>
          <w:rFonts w:ascii="Times New Roman" w:hAnsi="Times New Roman" w:cs="Times New Roman"/>
          <w:sz w:val="24"/>
          <w:szCs w:val="24"/>
        </w:rPr>
      </w:pPr>
    </w:p>
    <w:p w:rsidR="00532E54" w:rsidRDefault="00866E7C" w:rsidP="00866E7C">
      <w:pPr>
        <w:overflowPunct w:val="0"/>
        <w:autoSpaceDE w:val="0"/>
        <w:autoSpaceDN w:val="0"/>
        <w:adjustRightInd w:val="0"/>
        <w:spacing w:after="0" w:line="240" w:lineRule="auto"/>
        <w:ind w:right="-1"/>
        <w:jc w:val="center"/>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Паспорт </w:t>
      </w:r>
    </w:p>
    <w:p w:rsidR="005442B4" w:rsidRPr="00532E54" w:rsidRDefault="00866E7C" w:rsidP="00532E54">
      <w:pPr>
        <w:overflowPunct w:val="0"/>
        <w:autoSpaceDE w:val="0"/>
        <w:autoSpaceDN w:val="0"/>
        <w:adjustRightInd w:val="0"/>
        <w:spacing w:after="0" w:line="240" w:lineRule="auto"/>
        <w:ind w:right="-1"/>
        <w:jc w:val="center"/>
        <w:textAlignment w:val="baseline"/>
        <w:rPr>
          <w:rFonts w:ascii="Times New Roman" w:hAnsi="Times New Roman" w:cs="Times New Roman"/>
          <w:b/>
          <w:bCs/>
          <w:sz w:val="24"/>
          <w:szCs w:val="24"/>
        </w:rPr>
      </w:pPr>
      <w:r>
        <w:rPr>
          <w:rFonts w:ascii="Times New Roman" w:hAnsi="Times New Roman" w:cs="Times New Roman"/>
          <w:b/>
          <w:bCs/>
          <w:sz w:val="24"/>
          <w:szCs w:val="24"/>
        </w:rPr>
        <w:t>Програми</w:t>
      </w:r>
      <w:r w:rsidRPr="00866E7C">
        <w:rPr>
          <w:rFonts w:ascii="Times New Roman" w:hAnsi="Times New Roman" w:cs="Times New Roman"/>
          <w:b/>
          <w:bCs/>
          <w:sz w:val="24"/>
          <w:szCs w:val="24"/>
        </w:rPr>
        <w:t xml:space="preserve"> </w:t>
      </w:r>
      <w:r w:rsidR="00532E54">
        <w:rPr>
          <w:rFonts w:ascii="Times New Roman" w:hAnsi="Times New Roman" w:cs="Times New Roman"/>
          <w:b/>
          <w:bCs/>
          <w:sz w:val="24"/>
          <w:szCs w:val="24"/>
        </w:rPr>
        <w:t>д</w:t>
      </w:r>
      <w:r w:rsidR="00532E54">
        <w:rPr>
          <w:rFonts w:ascii="Times New Roman" w:hAnsi="Times New Roman" w:cs="Times New Roman"/>
          <w:b/>
          <w:sz w:val="24"/>
          <w:szCs w:val="24"/>
        </w:rPr>
        <w:t>опомоги військовим части</w:t>
      </w:r>
      <w:r w:rsidR="00B4485E">
        <w:rPr>
          <w:rFonts w:ascii="Times New Roman" w:hAnsi="Times New Roman" w:cs="Times New Roman"/>
          <w:b/>
          <w:sz w:val="24"/>
          <w:szCs w:val="24"/>
        </w:rPr>
        <w:t xml:space="preserve">нам </w:t>
      </w:r>
      <w:r w:rsidR="00D91170">
        <w:rPr>
          <w:rFonts w:ascii="Times New Roman" w:hAnsi="Times New Roman" w:cs="Times New Roman"/>
          <w:b/>
          <w:sz w:val="24"/>
          <w:szCs w:val="24"/>
        </w:rPr>
        <w:t>ЗСУ, ДФ</w:t>
      </w:r>
      <w:r w:rsidR="00422CBE">
        <w:rPr>
          <w:rFonts w:ascii="Times New Roman" w:hAnsi="Times New Roman" w:cs="Times New Roman"/>
          <w:b/>
          <w:sz w:val="24"/>
          <w:szCs w:val="24"/>
        </w:rPr>
        <w:t xml:space="preserve"> Кременець 1</w:t>
      </w:r>
      <w:r w:rsidR="00D91170">
        <w:rPr>
          <w:rFonts w:ascii="Times New Roman" w:hAnsi="Times New Roman" w:cs="Times New Roman"/>
          <w:b/>
          <w:sz w:val="24"/>
          <w:szCs w:val="24"/>
        </w:rPr>
        <w:t xml:space="preserve"> « Почаївська сотня» , </w:t>
      </w:r>
      <w:r w:rsidR="00422CBE">
        <w:rPr>
          <w:rFonts w:ascii="Times New Roman" w:hAnsi="Times New Roman" w:cs="Times New Roman"/>
          <w:b/>
          <w:sz w:val="24"/>
          <w:szCs w:val="24"/>
        </w:rPr>
        <w:t>підрозділу територіальної оборони</w:t>
      </w:r>
      <w:r w:rsidR="00D91170">
        <w:rPr>
          <w:rFonts w:ascii="Times New Roman" w:hAnsi="Times New Roman" w:cs="Times New Roman"/>
          <w:b/>
          <w:sz w:val="24"/>
          <w:szCs w:val="24"/>
        </w:rPr>
        <w:t xml:space="preserve"> на 2025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849"/>
        <w:gridCol w:w="5862"/>
      </w:tblGrid>
      <w:tr w:rsidR="00866E7C" w:rsidRPr="00866E7C" w:rsidTr="00866E7C">
        <w:trPr>
          <w:trHeight w:val="592"/>
        </w:trPr>
        <w:tc>
          <w:tcPr>
            <w:tcW w:w="634" w:type="dxa"/>
          </w:tcPr>
          <w:p w:rsidR="00866E7C" w:rsidRPr="00866E7C" w:rsidRDefault="00866E7C" w:rsidP="00866E7C">
            <w:pPr>
              <w:spacing w:line="240" w:lineRule="auto"/>
              <w:jc w:val="right"/>
              <w:rPr>
                <w:rFonts w:ascii="Times New Roman" w:hAnsi="Times New Roman" w:cs="Times New Roman"/>
                <w:caps/>
                <w:sz w:val="24"/>
                <w:szCs w:val="24"/>
              </w:rPr>
            </w:pPr>
            <w:r w:rsidRPr="00866E7C">
              <w:rPr>
                <w:rFonts w:ascii="Times New Roman" w:hAnsi="Times New Roman" w:cs="Times New Roman"/>
                <w:caps/>
                <w:sz w:val="24"/>
                <w:szCs w:val="24"/>
              </w:rPr>
              <w:t>1.</w:t>
            </w:r>
          </w:p>
        </w:tc>
        <w:tc>
          <w:tcPr>
            <w:tcW w:w="2849" w:type="dxa"/>
          </w:tcPr>
          <w:p w:rsidR="00866E7C" w:rsidRPr="00866E7C" w:rsidRDefault="00866E7C" w:rsidP="00866E7C">
            <w:pPr>
              <w:spacing w:line="240" w:lineRule="auto"/>
              <w:jc w:val="both"/>
              <w:rPr>
                <w:rFonts w:ascii="Times New Roman" w:hAnsi="Times New Roman" w:cs="Times New Roman"/>
                <w:sz w:val="24"/>
                <w:szCs w:val="24"/>
              </w:rPr>
            </w:pPr>
            <w:r w:rsidRPr="00866E7C">
              <w:rPr>
                <w:rFonts w:ascii="Times New Roman" w:hAnsi="Times New Roman" w:cs="Times New Roman"/>
                <w:sz w:val="24"/>
                <w:szCs w:val="24"/>
              </w:rPr>
              <w:t>Ініціатор розроблення програми</w:t>
            </w:r>
          </w:p>
        </w:tc>
        <w:tc>
          <w:tcPr>
            <w:tcW w:w="5862" w:type="dxa"/>
          </w:tcPr>
          <w:p w:rsidR="00866E7C" w:rsidRPr="00866E7C" w:rsidRDefault="00532E54" w:rsidP="00866E7C">
            <w:pPr>
              <w:spacing w:line="240" w:lineRule="auto"/>
              <w:jc w:val="both"/>
              <w:rPr>
                <w:rFonts w:ascii="Times New Roman" w:hAnsi="Times New Roman" w:cs="Times New Roman"/>
                <w:sz w:val="24"/>
                <w:szCs w:val="24"/>
              </w:rPr>
            </w:pPr>
            <w:r>
              <w:rPr>
                <w:rFonts w:ascii="Times New Roman" w:hAnsi="Times New Roman" w:cs="Times New Roman"/>
                <w:sz w:val="24"/>
                <w:szCs w:val="24"/>
              </w:rPr>
              <w:t>Міський голова</w:t>
            </w:r>
          </w:p>
        </w:tc>
      </w:tr>
      <w:tr w:rsidR="00866E7C" w:rsidRPr="00866E7C" w:rsidTr="00866E7C">
        <w:trPr>
          <w:trHeight w:val="592"/>
        </w:trPr>
        <w:tc>
          <w:tcPr>
            <w:tcW w:w="634" w:type="dxa"/>
          </w:tcPr>
          <w:p w:rsidR="00866E7C" w:rsidRPr="00866E7C" w:rsidRDefault="00866E7C" w:rsidP="00866E7C">
            <w:pPr>
              <w:spacing w:line="240" w:lineRule="auto"/>
              <w:jc w:val="right"/>
              <w:rPr>
                <w:rFonts w:ascii="Times New Roman" w:hAnsi="Times New Roman" w:cs="Times New Roman"/>
                <w:caps/>
                <w:sz w:val="24"/>
                <w:szCs w:val="24"/>
              </w:rPr>
            </w:pPr>
          </w:p>
          <w:p w:rsidR="00866E7C" w:rsidRPr="00866E7C" w:rsidRDefault="00866E7C" w:rsidP="00866E7C">
            <w:pPr>
              <w:spacing w:line="240" w:lineRule="auto"/>
              <w:jc w:val="right"/>
              <w:rPr>
                <w:rFonts w:ascii="Times New Roman" w:hAnsi="Times New Roman" w:cs="Times New Roman"/>
                <w:caps/>
                <w:sz w:val="24"/>
                <w:szCs w:val="24"/>
              </w:rPr>
            </w:pPr>
            <w:r w:rsidRPr="00866E7C">
              <w:rPr>
                <w:rFonts w:ascii="Times New Roman" w:hAnsi="Times New Roman" w:cs="Times New Roman"/>
                <w:caps/>
                <w:sz w:val="24"/>
                <w:szCs w:val="24"/>
              </w:rPr>
              <w:t>2.</w:t>
            </w:r>
          </w:p>
        </w:tc>
        <w:tc>
          <w:tcPr>
            <w:tcW w:w="2849" w:type="dxa"/>
          </w:tcPr>
          <w:p w:rsidR="00866E7C" w:rsidRPr="00866E7C" w:rsidRDefault="00866E7C" w:rsidP="00DE3AEE">
            <w:pPr>
              <w:spacing w:line="240" w:lineRule="auto"/>
              <w:jc w:val="both"/>
              <w:rPr>
                <w:rFonts w:ascii="Times New Roman" w:hAnsi="Times New Roman" w:cs="Times New Roman"/>
                <w:sz w:val="24"/>
                <w:szCs w:val="24"/>
              </w:rPr>
            </w:pPr>
            <w:r w:rsidRPr="00866E7C">
              <w:rPr>
                <w:rFonts w:ascii="Times New Roman" w:hAnsi="Times New Roman" w:cs="Times New Roman"/>
                <w:sz w:val="24"/>
                <w:szCs w:val="24"/>
              </w:rPr>
              <w:t>Рішення виконавчого комітету Кременецької міської ради про погодження програми</w:t>
            </w:r>
          </w:p>
        </w:tc>
        <w:tc>
          <w:tcPr>
            <w:tcW w:w="5862" w:type="dxa"/>
          </w:tcPr>
          <w:p w:rsidR="00B4485E" w:rsidRDefault="00532E54" w:rsidP="00B4485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Розпорядження міського голови № </w:t>
            </w:r>
            <w:r w:rsidR="00B4485E">
              <w:rPr>
                <w:rFonts w:ascii="Times New Roman" w:hAnsi="Times New Roman" w:cs="Times New Roman"/>
                <w:sz w:val="24"/>
                <w:szCs w:val="24"/>
              </w:rPr>
              <w:t xml:space="preserve">  </w:t>
            </w:r>
            <w:r w:rsidR="009231C4">
              <w:rPr>
                <w:rFonts w:ascii="Times New Roman" w:hAnsi="Times New Roman" w:cs="Times New Roman"/>
                <w:sz w:val="24"/>
                <w:szCs w:val="24"/>
              </w:rPr>
              <w:t xml:space="preserve"> від </w:t>
            </w:r>
          </w:p>
          <w:p w:rsidR="009231C4" w:rsidRPr="00866E7C" w:rsidRDefault="009231C4" w:rsidP="00B4485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Рішення виконавчого комітету Почаївської міської ради </w:t>
            </w:r>
          </w:p>
        </w:tc>
      </w:tr>
      <w:tr w:rsidR="00866E7C" w:rsidRPr="00866E7C" w:rsidTr="00866E7C">
        <w:tc>
          <w:tcPr>
            <w:tcW w:w="634" w:type="dxa"/>
          </w:tcPr>
          <w:p w:rsidR="00866E7C" w:rsidRPr="00866E7C" w:rsidRDefault="00866E7C" w:rsidP="00866E7C">
            <w:pPr>
              <w:spacing w:line="240" w:lineRule="auto"/>
              <w:jc w:val="right"/>
              <w:rPr>
                <w:rFonts w:ascii="Times New Roman" w:hAnsi="Times New Roman" w:cs="Times New Roman"/>
                <w:caps/>
                <w:sz w:val="24"/>
                <w:szCs w:val="24"/>
              </w:rPr>
            </w:pPr>
            <w:r w:rsidRPr="00866E7C">
              <w:rPr>
                <w:rFonts w:ascii="Times New Roman" w:hAnsi="Times New Roman" w:cs="Times New Roman"/>
                <w:caps/>
                <w:sz w:val="24"/>
                <w:szCs w:val="24"/>
              </w:rPr>
              <w:t>3.</w:t>
            </w:r>
          </w:p>
        </w:tc>
        <w:tc>
          <w:tcPr>
            <w:tcW w:w="2849" w:type="dxa"/>
          </w:tcPr>
          <w:p w:rsidR="00866E7C" w:rsidRPr="00866E7C" w:rsidRDefault="00866E7C" w:rsidP="00866E7C">
            <w:pPr>
              <w:spacing w:line="240" w:lineRule="auto"/>
              <w:jc w:val="both"/>
              <w:rPr>
                <w:rFonts w:ascii="Times New Roman" w:hAnsi="Times New Roman" w:cs="Times New Roman"/>
                <w:sz w:val="24"/>
                <w:szCs w:val="24"/>
              </w:rPr>
            </w:pPr>
            <w:r w:rsidRPr="00866E7C">
              <w:rPr>
                <w:rFonts w:ascii="Times New Roman" w:hAnsi="Times New Roman" w:cs="Times New Roman"/>
                <w:sz w:val="24"/>
                <w:szCs w:val="24"/>
              </w:rPr>
              <w:t>Розробник програми</w:t>
            </w:r>
          </w:p>
        </w:tc>
        <w:tc>
          <w:tcPr>
            <w:tcW w:w="5862" w:type="dxa"/>
          </w:tcPr>
          <w:p w:rsidR="00866E7C" w:rsidRPr="00866E7C" w:rsidRDefault="00866E7C" w:rsidP="00866E7C">
            <w:pPr>
              <w:spacing w:line="240" w:lineRule="auto"/>
              <w:jc w:val="both"/>
              <w:rPr>
                <w:rFonts w:ascii="Times New Roman" w:hAnsi="Times New Roman" w:cs="Times New Roman"/>
                <w:sz w:val="24"/>
                <w:szCs w:val="24"/>
              </w:rPr>
            </w:pPr>
            <w:r w:rsidRPr="00866E7C">
              <w:rPr>
                <w:rFonts w:ascii="Times New Roman" w:hAnsi="Times New Roman" w:cs="Times New Roman"/>
                <w:sz w:val="24"/>
                <w:szCs w:val="24"/>
              </w:rPr>
              <w:t xml:space="preserve">Відділ управління проектами та програмами соціально -  економічного розвитку Почаївської міської ради </w:t>
            </w:r>
          </w:p>
        </w:tc>
      </w:tr>
      <w:tr w:rsidR="00866E7C" w:rsidRPr="00866E7C" w:rsidTr="00866E7C">
        <w:tc>
          <w:tcPr>
            <w:tcW w:w="634" w:type="dxa"/>
          </w:tcPr>
          <w:p w:rsidR="00866E7C" w:rsidRPr="00866E7C" w:rsidRDefault="00866E7C" w:rsidP="00866E7C">
            <w:pPr>
              <w:spacing w:line="240" w:lineRule="auto"/>
              <w:jc w:val="right"/>
              <w:rPr>
                <w:rFonts w:ascii="Times New Roman" w:hAnsi="Times New Roman" w:cs="Times New Roman"/>
                <w:caps/>
                <w:sz w:val="24"/>
                <w:szCs w:val="24"/>
              </w:rPr>
            </w:pPr>
            <w:r w:rsidRPr="00866E7C">
              <w:rPr>
                <w:rFonts w:ascii="Times New Roman" w:hAnsi="Times New Roman" w:cs="Times New Roman"/>
                <w:caps/>
                <w:sz w:val="24"/>
                <w:szCs w:val="24"/>
              </w:rPr>
              <w:t>4.</w:t>
            </w:r>
          </w:p>
        </w:tc>
        <w:tc>
          <w:tcPr>
            <w:tcW w:w="2849" w:type="dxa"/>
          </w:tcPr>
          <w:p w:rsidR="00866E7C" w:rsidRPr="00866E7C" w:rsidRDefault="00866E7C" w:rsidP="00866E7C">
            <w:pPr>
              <w:spacing w:line="240" w:lineRule="auto"/>
              <w:jc w:val="both"/>
              <w:rPr>
                <w:rFonts w:ascii="Times New Roman" w:hAnsi="Times New Roman" w:cs="Times New Roman"/>
                <w:sz w:val="24"/>
                <w:szCs w:val="24"/>
              </w:rPr>
            </w:pPr>
            <w:r w:rsidRPr="00866E7C">
              <w:rPr>
                <w:rFonts w:ascii="Times New Roman" w:hAnsi="Times New Roman" w:cs="Times New Roman"/>
                <w:sz w:val="24"/>
                <w:szCs w:val="24"/>
              </w:rPr>
              <w:t>Співрозробники програми</w:t>
            </w:r>
          </w:p>
        </w:tc>
        <w:tc>
          <w:tcPr>
            <w:tcW w:w="5862" w:type="dxa"/>
          </w:tcPr>
          <w:p w:rsidR="00866E7C" w:rsidRDefault="00866E7C" w:rsidP="009231C4">
            <w:pPr>
              <w:spacing w:after="0" w:line="240" w:lineRule="auto"/>
              <w:jc w:val="both"/>
              <w:rPr>
                <w:rFonts w:ascii="Times New Roman" w:hAnsi="Times New Roman" w:cs="Times New Roman"/>
                <w:sz w:val="24"/>
                <w:szCs w:val="24"/>
              </w:rPr>
            </w:pPr>
            <w:r w:rsidRPr="00866E7C">
              <w:rPr>
                <w:rFonts w:ascii="Times New Roman" w:hAnsi="Times New Roman" w:cs="Times New Roman"/>
                <w:sz w:val="24"/>
                <w:szCs w:val="24"/>
              </w:rPr>
              <w:t>Почаївська міська рада</w:t>
            </w:r>
            <w:r w:rsidR="009231C4">
              <w:rPr>
                <w:rFonts w:ascii="Times New Roman" w:hAnsi="Times New Roman" w:cs="Times New Roman"/>
                <w:sz w:val="24"/>
                <w:szCs w:val="24"/>
              </w:rPr>
              <w:t>,</w:t>
            </w:r>
          </w:p>
          <w:p w:rsidR="00001121" w:rsidRDefault="009231C4" w:rsidP="003337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Військові частини Збройних Сил України</w:t>
            </w:r>
            <w:r w:rsidR="00001121">
              <w:rPr>
                <w:rFonts w:ascii="Times New Roman" w:hAnsi="Times New Roman" w:cs="Times New Roman"/>
                <w:sz w:val="24"/>
                <w:szCs w:val="24"/>
              </w:rPr>
              <w:t>,</w:t>
            </w:r>
          </w:p>
          <w:p w:rsidR="00D91170" w:rsidRDefault="00D91170" w:rsidP="003337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ДФТГ « Почаївська сотня» ,</w:t>
            </w:r>
          </w:p>
          <w:p w:rsidR="009231C4" w:rsidRPr="00866E7C" w:rsidRDefault="00D91170" w:rsidP="003337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ТРО.</w:t>
            </w:r>
          </w:p>
        </w:tc>
      </w:tr>
      <w:tr w:rsidR="00866E7C" w:rsidRPr="00866E7C" w:rsidTr="00866E7C">
        <w:tc>
          <w:tcPr>
            <w:tcW w:w="634" w:type="dxa"/>
          </w:tcPr>
          <w:p w:rsidR="00866E7C" w:rsidRPr="00866E7C" w:rsidRDefault="00866E7C" w:rsidP="00866E7C">
            <w:pPr>
              <w:spacing w:line="240" w:lineRule="auto"/>
              <w:jc w:val="right"/>
              <w:rPr>
                <w:rFonts w:ascii="Times New Roman" w:hAnsi="Times New Roman" w:cs="Times New Roman"/>
                <w:caps/>
                <w:sz w:val="24"/>
                <w:szCs w:val="24"/>
              </w:rPr>
            </w:pPr>
            <w:r w:rsidRPr="00866E7C">
              <w:rPr>
                <w:rFonts w:ascii="Times New Roman" w:hAnsi="Times New Roman" w:cs="Times New Roman"/>
                <w:caps/>
                <w:sz w:val="24"/>
                <w:szCs w:val="24"/>
              </w:rPr>
              <w:t>5.</w:t>
            </w:r>
          </w:p>
        </w:tc>
        <w:tc>
          <w:tcPr>
            <w:tcW w:w="2849" w:type="dxa"/>
          </w:tcPr>
          <w:p w:rsidR="00866E7C" w:rsidRPr="00866E7C" w:rsidRDefault="00866E7C" w:rsidP="00866E7C">
            <w:pPr>
              <w:spacing w:line="240" w:lineRule="auto"/>
              <w:jc w:val="both"/>
              <w:rPr>
                <w:rFonts w:ascii="Times New Roman" w:hAnsi="Times New Roman" w:cs="Times New Roman"/>
                <w:sz w:val="24"/>
                <w:szCs w:val="24"/>
              </w:rPr>
            </w:pPr>
            <w:r w:rsidRPr="00866E7C">
              <w:rPr>
                <w:rFonts w:ascii="Times New Roman" w:hAnsi="Times New Roman" w:cs="Times New Roman"/>
                <w:sz w:val="24"/>
                <w:szCs w:val="24"/>
              </w:rPr>
              <w:t>Відповідальний виконавець програми</w:t>
            </w:r>
          </w:p>
        </w:tc>
        <w:tc>
          <w:tcPr>
            <w:tcW w:w="5862" w:type="dxa"/>
          </w:tcPr>
          <w:p w:rsidR="009231C4" w:rsidRDefault="009231C4" w:rsidP="009231C4">
            <w:pPr>
              <w:spacing w:after="0" w:line="240" w:lineRule="auto"/>
              <w:jc w:val="both"/>
              <w:rPr>
                <w:rFonts w:ascii="Times New Roman" w:hAnsi="Times New Roman" w:cs="Times New Roman"/>
                <w:sz w:val="24"/>
                <w:szCs w:val="24"/>
              </w:rPr>
            </w:pPr>
            <w:r w:rsidRPr="00866E7C">
              <w:rPr>
                <w:rFonts w:ascii="Times New Roman" w:hAnsi="Times New Roman" w:cs="Times New Roman"/>
                <w:sz w:val="24"/>
                <w:szCs w:val="24"/>
              </w:rPr>
              <w:t>Почаївська міська рада</w:t>
            </w:r>
            <w:r>
              <w:rPr>
                <w:rFonts w:ascii="Times New Roman" w:hAnsi="Times New Roman" w:cs="Times New Roman"/>
                <w:sz w:val="24"/>
                <w:szCs w:val="24"/>
              </w:rPr>
              <w:t>,</w:t>
            </w:r>
          </w:p>
          <w:p w:rsidR="00B4485E" w:rsidRPr="00866E7C" w:rsidRDefault="00ED08A5" w:rsidP="00B44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Військові частини Збройних Сил України</w:t>
            </w:r>
            <w:r w:rsidR="00001121">
              <w:rPr>
                <w:rFonts w:ascii="Times New Roman" w:hAnsi="Times New Roman" w:cs="Times New Roman"/>
                <w:sz w:val="24"/>
                <w:szCs w:val="24"/>
              </w:rPr>
              <w:t xml:space="preserve"> </w:t>
            </w:r>
          </w:p>
          <w:p w:rsidR="00866E7C" w:rsidRPr="00866E7C" w:rsidRDefault="00866E7C" w:rsidP="00001121">
            <w:pPr>
              <w:spacing w:after="0" w:line="240" w:lineRule="auto"/>
              <w:jc w:val="both"/>
              <w:rPr>
                <w:rFonts w:ascii="Times New Roman" w:hAnsi="Times New Roman" w:cs="Times New Roman"/>
                <w:sz w:val="24"/>
                <w:szCs w:val="24"/>
              </w:rPr>
            </w:pPr>
          </w:p>
        </w:tc>
      </w:tr>
      <w:tr w:rsidR="00866E7C" w:rsidRPr="00866E7C" w:rsidTr="002E3906">
        <w:trPr>
          <w:trHeight w:val="727"/>
        </w:trPr>
        <w:tc>
          <w:tcPr>
            <w:tcW w:w="634" w:type="dxa"/>
          </w:tcPr>
          <w:p w:rsidR="00866E7C" w:rsidRPr="00866E7C" w:rsidRDefault="00866E7C" w:rsidP="00866E7C">
            <w:pPr>
              <w:spacing w:line="240" w:lineRule="auto"/>
              <w:jc w:val="center"/>
              <w:rPr>
                <w:rFonts w:ascii="Times New Roman" w:hAnsi="Times New Roman" w:cs="Times New Roman"/>
                <w:caps/>
                <w:sz w:val="24"/>
                <w:szCs w:val="24"/>
              </w:rPr>
            </w:pPr>
            <w:r w:rsidRPr="00866E7C">
              <w:rPr>
                <w:rFonts w:ascii="Times New Roman" w:hAnsi="Times New Roman" w:cs="Times New Roman"/>
                <w:caps/>
                <w:sz w:val="24"/>
                <w:szCs w:val="24"/>
              </w:rPr>
              <w:t xml:space="preserve">   6.</w:t>
            </w:r>
          </w:p>
        </w:tc>
        <w:tc>
          <w:tcPr>
            <w:tcW w:w="2849" w:type="dxa"/>
          </w:tcPr>
          <w:p w:rsidR="00866E7C" w:rsidRPr="00866E7C" w:rsidRDefault="00866E7C" w:rsidP="00866E7C">
            <w:pPr>
              <w:spacing w:line="240" w:lineRule="auto"/>
              <w:jc w:val="both"/>
              <w:rPr>
                <w:rFonts w:ascii="Times New Roman" w:hAnsi="Times New Roman" w:cs="Times New Roman"/>
                <w:sz w:val="24"/>
                <w:szCs w:val="24"/>
              </w:rPr>
            </w:pPr>
            <w:r w:rsidRPr="00866E7C">
              <w:rPr>
                <w:rFonts w:ascii="Times New Roman" w:hAnsi="Times New Roman" w:cs="Times New Roman"/>
                <w:sz w:val="24"/>
                <w:szCs w:val="24"/>
              </w:rPr>
              <w:t>Учасники програми</w:t>
            </w:r>
          </w:p>
        </w:tc>
        <w:tc>
          <w:tcPr>
            <w:tcW w:w="5862" w:type="dxa"/>
          </w:tcPr>
          <w:p w:rsidR="00866E7C" w:rsidRPr="00866E7C" w:rsidRDefault="00866E7C" w:rsidP="00866E7C">
            <w:pPr>
              <w:spacing w:after="0" w:line="240" w:lineRule="auto"/>
              <w:jc w:val="both"/>
              <w:rPr>
                <w:rFonts w:ascii="Times New Roman" w:hAnsi="Times New Roman" w:cs="Times New Roman"/>
                <w:sz w:val="24"/>
                <w:szCs w:val="24"/>
              </w:rPr>
            </w:pPr>
            <w:r w:rsidRPr="00866E7C">
              <w:rPr>
                <w:rFonts w:ascii="Times New Roman" w:hAnsi="Times New Roman" w:cs="Times New Roman"/>
                <w:sz w:val="24"/>
                <w:szCs w:val="24"/>
              </w:rPr>
              <w:t xml:space="preserve">Почаївська міська  рада, </w:t>
            </w:r>
          </w:p>
          <w:p w:rsidR="00A462CB" w:rsidRPr="00866E7C" w:rsidRDefault="009231C4" w:rsidP="00B44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Військові частини Збройних Сил України</w:t>
            </w:r>
          </w:p>
        </w:tc>
      </w:tr>
      <w:tr w:rsidR="00866E7C" w:rsidRPr="00866E7C" w:rsidTr="00866E7C">
        <w:tc>
          <w:tcPr>
            <w:tcW w:w="634" w:type="dxa"/>
          </w:tcPr>
          <w:p w:rsidR="00866E7C" w:rsidRPr="00866E7C" w:rsidRDefault="00866E7C" w:rsidP="00866E7C">
            <w:pPr>
              <w:spacing w:line="240" w:lineRule="auto"/>
              <w:jc w:val="right"/>
              <w:rPr>
                <w:rFonts w:ascii="Times New Roman" w:hAnsi="Times New Roman" w:cs="Times New Roman"/>
                <w:caps/>
                <w:sz w:val="24"/>
                <w:szCs w:val="24"/>
              </w:rPr>
            </w:pPr>
            <w:r w:rsidRPr="00866E7C">
              <w:rPr>
                <w:rFonts w:ascii="Times New Roman" w:hAnsi="Times New Roman" w:cs="Times New Roman"/>
                <w:caps/>
                <w:sz w:val="24"/>
                <w:szCs w:val="24"/>
              </w:rPr>
              <w:t>7.</w:t>
            </w:r>
          </w:p>
        </w:tc>
        <w:tc>
          <w:tcPr>
            <w:tcW w:w="2849" w:type="dxa"/>
          </w:tcPr>
          <w:p w:rsidR="00866E7C" w:rsidRPr="00866E7C" w:rsidRDefault="00866E7C" w:rsidP="00866E7C">
            <w:pPr>
              <w:spacing w:line="240" w:lineRule="auto"/>
              <w:jc w:val="both"/>
              <w:rPr>
                <w:rFonts w:ascii="Times New Roman" w:hAnsi="Times New Roman" w:cs="Times New Roman"/>
                <w:sz w:val="24"/>
                <w:szCs w:val="24"/>
              </w:rPr>
            </w:pPr>
            <w:r w:rsidRPr="00866E7C">
              <w:rPr>
                <w:rFonts w:ascii="Times New Roman" w:hAnsi="Times New Roman" w:cs="Times New Roman"/>
                <w:sz w:val="24"/>
                <w:szCs w:val="24"/>
              </w:rPr>
              <w:t>Термін реалізації програми</w:t>
            </w:r>
          </w:p>
        </w:tc>
        <w:tc>
          <w:tcPr>
            <w:tcW w:w="5862" w:type="dxa"/>
          </w:tcPr>
          <w:p w:rsidR="00866E7C" w:rsidRPr="00866E7C" w:rsidRDefault="00B4485E" w:rsidP="009231C4">
            <w:pPr>
              <w:spacing w:line="240" w:lineRule="auto"/>
              <w:jc w:val="both"/>
              <w:rPr>
                <w:rFonts w:ascii="Times New Roman" w:hAnsi="Times New Roman" w:cs="Times New Roman"/>
                <w:sz w:val="24"/>
                <w:szCs w:val="24"/>
              </w:rPr>
            </w:pPr>
            <w:r>
              <w:rPr>
                <w:rFonts w:ascii="Times New Roman" w:hAnsi="Times New Roman" w:cs="Times New Roman"/>
                <w:sz w:val="24"/>
                <w:szCs w:val="24"/>
              </w:rPr>
              <w:t>2025</w:t>
            </w:r>
            <w:r w:rsidR="009231C4">
              <w:rPr>
                <w:rFonts w:ascii="Times New Roman" w:hAnsi="Times New Roman" w:cs="Times New Roman"/>
                <w:sz w:val="24"/>
                <w:szCs w:val="24"/>
              </w:rPr>
              <w:t>рік</w:t>
            </w:r>
          </w:p>
        </w:tc>
      </w:tr>
      <w:tr w:rsidR="00866E7C" w:rsidRPr="00866E7C" w:rsidTr="00DE3AEE">
        <w:trPr>
          <w:trHeight w:val="1146"/>
        </w:trPr>
        <w:tc>
          <w:tcPr>
            <w:tcW w:w="634" w:type="dxa"/>
          </w:tcPr>
          <w:p w:rsidR="00866E7C" w:rsidRPr="00866E7C" w:rsidRDefault="00866E7C" w:rsidP="00866E7C">
            <w:pPr>
              <w:spacing w:line="240" w:lineRule="auto"/>
              <w:jc w:val="right"/>
              <w:rPr>
                <w:rFonts w:ascii="Times New Roman" w:hAnsi="Times New Roman" w:cs="Times New Roman"/>
                <w:caps/>
                <w:sz w:val="24"/>
                <w:szCs w:val="24"/>
              </w:rPr>
            </w:pPr>
            <w:r w:rsidRPr="00866E7C">
              <w:rPr>
                <w:rFonts w:ascii="Times New Roman" w:hAnsi="Times New Roman" w:cs="Times New Roman"/>
                <w:caps/>
                <w:sz w:val="24"/>
                <w:szCs w:val="24"/>
              </w:rPr>
              <w:t>8.</w:t>
            </w:r>
          </w:p>
        </w:tc>
        <w:tc>
          <w:tcPr>
            <w:tcW w:w="2849" w:type="dxa"/>
          </w:tcPr>
          <w:p w:rsidR="00866E7C" w:rsidRPr="00866E7C" w:rsidRDefault="00866E7C" w:rsidP="00DE3AEE">
            <w:pPr>
              <w:spacing w:line="240" w:lineRule="auto"/>
              <w:jc w:val="both"/>
              <w:rPr>
                <w:rFonts w:ascii="Times New Roman" w:hAnsi="Times New Roman" w:cs="Times New Roman"/>
                <w:sz w:val="24"/>
                <w:szCs w:val="24"/>
              </w:rPr>
            </w:pPr>
            <w:r w:rsidRPr="00866E7C">
              <w:rPr>
                <w:rFonts w:ascii="Times New Roman" w:hAnsi="Times New Roman" w:cs="Times New Roman"/>
                <w:sz w:val="24"/>
                <w:szCs w:val="24"/>
              </w:rPr>
              <w:t xml:space="preserve">Перелік місцевих бюджетів, які беруть участь у виконанні програми </w:t>
            </w:r>
          </w:p>
        </w:tc>
        <w:tc>
          <w:tcPr>
            <w:tcW w:w="5862" w:type="dxa"/>
          </w:tcPr>
          <w:p w:rsidR="00866E7C" w:rsidRPr="00866E7C" w:rsidRDefault="00866E7C" w:rsidP="00866E7C">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Pr="00866E7C">
              <w:rPr>
                <w:rFonts w:ascii="Times New Roman" w:hAnsi="Times New Roman" w:cs="Times New Roman"/>
                <w:sz w:val="24"/>
                <w:szCs w:val="24"/>
              </w:rPr>
              <w:t>ісцевий бюджет</w:t>
            </w:r>
          </w:p>
        </w:tc>
      </w:tr>
      <w:tr w:rsidR="00866E7C" w:rsidRPr="00866E7C" w:rsidTr="00866E7C">
        <w:tc>
          <w:tcPr>
            <w:tcW w:w="634" w:type="dxa"/>
          </w:tcPr>
          <w:p w:rsidR="00866E7C" w:rsidRPr="00866E7C" w:rsidRDefault="00866E7C" w:rsidP="00866E7C">
            <w:pPr>
              <w:spacing w:line="240" w:lineRule="auto"/>
              <w:jc w:val="right"/>
              <w:rPr>
                <w:rFonts w:ascii="Times New Roman" w:hAnsi="Times New Roman" w:cs="Times New Roman"/>
                <w:caps/>
                <w:sz w:val="24"/>
                <w:szCs w:val="24"/>
              </w:rPr>
            </w:pPr>
            <w:r w:rsidRPr="00866E7C">
              <w:rPr>
                <w:rFonts w:ascii="Times New Roman" w:hAnsi="Times New Roman" w:cs="Times New Roman"/>
                <w:caps/>
                <w:sz w:val="24"/>
                <w:szCs w:val="24"/>
              </w:rPr>
              <w:t>9.</w:t>
            </w:r>
          </w:p>
        </w:tc>
        <w:tc>
          <w:tcPr>
            <w:tcW w:w="2849" w:type="dxa"/>
          </w:tcPr>
          <w:p w:rsidR="00866E7C" w:rsidRPr="00866E7C" w:rsidRDefault="00866E7C" w:rsidP="00866E7C">
            <w:pPr>
              <w:spacing w:after="0" w:line="240" w:lineRule="auto"/>
              <w:jc w:val="both"/>
              <w:rPr>
                <w:rFonts w:ascii="Times New Roman" w:hAnsi="Times New Roman" w:cs="Times New Roman"/>
                <w:sz w:val="24"/>
                <w:szCs w:val="24"/>
              </w:rPr>
            </w:pPr>
            <w:r w:rsidRPr="00866E7C">
              <w:rPr>
                <w:rFonts w:ascii="Times New Roman" w:hAnsi="Times New Roman" w:cs="Times New Roman"/>
                <w:sz w:val="24"/>
                <w:szCs w:val="24"/>
              </w:rPr>
              <w:t>Загальний обсяг фінансових ресурсів, необхідних для реалізації програми,</w:t>
            </w:r>
          </w:p>
          <w:p w:rsidR="00866E7C" w:rsidRPr="00866E7C" w:rsidRDefault="00866E7C" w:rsidP="00866E7C">
            <w:pPr>
              <w:spacing w:after="0" w:line="240" w:lineRule="auto"/>
              <w:jc w:val="both"/>
              <w:rPr>
                <w:rFonts w:ascii="Times New Roman" w:hAnsi="Times New Roman" w:cs="Times New Roman"/>
                <w:sz w:val="24"/>
                <w:szCs w:val="24"/>
              </w:rPr>
            </w:pPr>
            <w:r w:rsidRPr="00866E7C">
              <w:rPr>
                <w:rFonts w:ascii="Times New Roman" w:hAnsi="Times New Roman" w:cs="Times New Roman"/>
                <w:sz w:val="24"/>
                <w:szCs w:val="24"/>
              </w:rPr>
              <w:t>всього,</w:t>
            </w:r>
          </w:p>
          <w:p w:rsidR="00866E7C" w:rsidRPr="00866E7C" w:rsidRDefault="00866E7C" w:rsidP="00866E7C">
            <w:pPr>
              <w:spacing w:after="0" w:line="240" w:lineRule="auto"/>
              <w:jc w:val="both"/>
              <w:rPr>
                <w:rFonts w:ascii="Times New Roman" w:hAnsi="Times New Roman" w:cs="Times New Roman"/>
                <w:sz w:val="24"/>
                <w:szCs w:val="24"/>
              </w:rPr>
            </w:pPr>
            <w:r w:rsidRPr="00866E7C">
              <w:rPr>
                <w:rFonts w:ascii="Times New Roman" w:hAnsi="Times New Roman" w:cs="Times New Roman"/>
                <w:sz w:val="24"/>
                <w:szCs w:val="24"/>
              </w:rPr>
              <w:t>у тому числі:</w:t>
            </w:r>
          </w:p>
        </w:tc>
        <w:tc>
          <w:tcPr>
            <w:tcW w:w="5862" w:type="dxa"/>
          </w:tcPr>
          <w:p w:rsidR="00866E7C" w:rsidRPr="00866E7C" w:rsidRDefault="00B4485E" w:rsidP="00866E7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684B">
              <w:rPr>
                <w:rFonts w:ascii="Times New Roman" w:hAnsi="Times New Roman" w:cs="Times New Roman"/>
                <w:sz w:val="24"/>
                <w:szCs w:val="24"/>
              </w:rPr>
              <w:t>тис.</w:t>
            </w:r>
            <w:r w:rsidR="00866E7C" w:rsidRPr="00866E7C">
              <w:rPr>
                <w:rFonts w:ascii="Times New Roman" w:hAnsi="Times New Roman" w:cs="Times New Roman"/>
                <w:sz w:val="24"/>
                <w:szCs w:val="24"/>
              </w:rPr>
              <w:t>грн.</w:t>
            </w:r>
          </w:p>
        </w:tc>
      </w:tr>
      <w:tr w:rsidR="00866E7C" w:rsidRPr="00866E7C" w:rsidTr="00866E7C">
        <w:tc>
          <w:tcPr>
            <w:tcW w:w="634" w:type="dxa"/>
          </w:tcPr>
          <w:p w:rsidR="00866E7C" w:rsidRPr="00866E7C" w:rsidRDefault="00866E7C" w:rsidP="00866E7C">
            <w:pPr>
              <w:spacing w:line="240" w:lineRule="auto"/>
              <w:jc w:val="right"/>
              <w:rPr>
                <w:rFonts w:ascii="Times New Roman" w:hAnsi="Times New Roman" w:cs="Times New Roman"/>
                <w:caps/>
                <w:sz w:val="24"/>
                <w:szCs w:val="24"/>
              </w:rPr>
            </w:pPr>
            <w:r w:rsidRPr="00866E7C">
              <w:rPr>
                <w:rFonts w:ascii="Times New Roman" w:hAnsi="Times New Roman" w:cs="Times New Roman"/>
                <w:caps/>
                <w:sz w:val="24"/>
                <w:szCs w:val="24"/>
              </w:rPr>
              <w:t>9.1.</w:t>
            </w:r>
          </w:p>
        </w:tc>
        <w:tc>
          <w:tcPr>
            <w:tcW w:w="2849" w:type="dxa"/>
          </w:tcPr>
          <w:p w:rsidR="00866E7C" w:rsidRPr="00866E7C" w:rsidRDefault="00866E7C" w:rsidP="00866E7C">
            <w:pPr>
              <w:spacing w:line="240" w:lineRule="auto"/>
              <w:rPr>
                <w:rFonts w:ascii="Times New Roman" w:hAnsi="Times New Roman" w:cs="Times New Roman"/>
                <w:sz w:val="24"/>
                <w:szCs w:val="24"/>
              </w:rPr>
            </w:pPr>
            <w:r w:rsidRPr="00866E7C">
              <w:rPr>
                <w:rFonts w:ascii="Times New Roman" w:hAnsi="Times New Roman" w:cs="Times New Roman"/>
                <w:sz w:val="24"/>
                <w:szCs w:val="24"/>
              </w:rPr>
              <w:t>Коштів місцевого бюджету</w:t>
            </w:r>
          </w:p>
        </w:tc>
        <w:tc>
          <w:tcPr>
            <w:tcW w:w="5862" w:type="dxa"/>
          </w:tcPr>
          <w:p w:rsidR="00866E7C" w:rsidRPr="00866E7C" w:rsidRDefault="00B4485E" w:rsidP="00866E7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684B">
              <w:rPr>
                <w:rFonts w:ascii="Times New Roman" w:hAnsi="Times New Roman" w:cs="Times New Roman"/>
                <w:sz w:val="24"/>
                <w:szCs w:val="24"/>
              </w:rPr>
              <w:t>тис.</w:t>
            </w:r>
            <w:r w:rsidR="00866E7C" w:rsidRPr="00866E7C">
              <w:rPr>
                <w:rFonts w:ascii="Times New Roman" w:hAnsi="Times New Roman" w:cs="Times New Roman"/>
                <w:sz w:val="24"/>
                <w:szCs w:val="24"/>
              </w:rPr>
              <w:t>грн.</w:t>
            </w:r>
          </w:p>
        </w:tc>
      </w:tr>
      <w:tr w:rsidR="00866E7C" w:rsidRPr="00866E7C" w:rsidTr="00866E7C">
        <w:tc>
          <w:tcPr>
            <w:tcW w:w="634" w:type="dxa"/>
          </w:tcPr>
          <w:p w:rsidR="00866E7C" w:rsidRPr="00866E7C" w:rsidRDefault="00866E7C" w:rsidP="00866E7C">
            <w:pPr>
              <w:spacing w:line="240" w:lineRule="auto"/>
              <w:jc w:val="right"/>
              <w:rPr>
                <w:rFonts w:ascii="Times New Roman" w:hAnsi="Times New Roman" w:cs="Times New Roman"/>
                <w:caps/>
                <w:sz w:val="24"/>
                <w:szCs w:val="24"/>
              </w:rPr>
            </w:pPr>
            <w:r w:rsidRPr="00866E7C">
              <w:rPr>
                <w:rFonts w:ascii="Times New Roman" w:hAnsi="Times New Roman" w:cs="Times New Roman"/>
                <w:caps/>
                <w:sz w:val="24"/>
                <w:szCs w:val="24"/>
              </w:rPr>
              <w:t>9.2.</w:t>
            </w:r>
          </w:p>
        </w:tc>
        <w:tc>
          <w:tcPr>
            <w:tcW w:w="2849" w:type="dxa"/>
          </w:tcPr>
          <w:p w:rsidR="00866E7C" w:rsidRPr="00866E7C" w:rsidRDefault="00866E7C" w:rsidP="00866E7C">
            <w:pPr>
              <w:spacing w:line="240" w:lineRule="auto"/>
              <w:jc w:val="both"/>
              <w:rPr>
                <w:rFonts w:ascii="Times New Roman" w:hAnsi="Times New Roman" w:cs="Times New Roman"/>
                <w:sz w:val="24"/>
                <w:szCs w:val="24"/>
              </w:rPr>
            </w:pPr>
            <w:r w:rsidRPr="00866E7C">
              <w:rPr>
                <w:rFonts w:ascii="Times New Roman" w:hAnsi="Times New Roman" w:cs="Times New Roman"/>
                <w:sz w:val="24"/>
                <w:szCs w:val="24"/>
              </w:rPr>
              <w:t>коштів інших джерел</w:t>
            </w:r>
          </w:p>
        </w:tc>
        <w:tc>
          <w:tcPr>
            <w:tcW w:w="5862" w:type="dxa"/>
          </w:tcPr>
          <w:p w:rsidR="00866E7C" w:rsidRPr="00866E7C" w:rsidRDefault="00866E7C" w:rsidP="00866E7C">
            <w:pPr>
              <w:spacing w:line="240" w:lineRule="auto"/>
              <w:jc w:val="both"/>
              <w:rPr>
                <w:rFonts w:ascii="Times New Roman" w:hAnsi="Times New Roman" w:cs="Times New Roman"/>
                <w:sz w:val="24"/>
                <w:szCs w:val="24"/>
              </w:rPr>
            </w:pPr>
          </w:p>
        </w:tc>
      </w:tr>
      <w:tr w:rsidR="009231C4" w:rsidRPr="00866E7C" w:rsidTr="00866E7C">
        <w:tc>
          <w:tcPr>
            <w:tcW w:w="634" w:type="dxa"/>
          </w:tcPr>
          <w:p w:rsidR="009231C4" w:rsidRPr="00866E7C" w:rsidRDefault="009231C4" w:rsidP="00866E7C">
            <w:pPr>
              <w:spacing w:line="240" w:lineRule="auto"/>
              <w:jc w:val="right"/>
              <w:rPr>
                <w:rFonts w:ascii="Times New Roman" w:hAnsi="Times New Roman" w:cs="Times New Roman"/>
                <w:caps/>
                <w:sz w:val="24"/>
                <w:szCs w:val="24"/>
              </w:rPr>
            </w:pPr>
            <w:r>
              <w:rPr>
                <w:rFonts w:ascii="Times New Roman" w:hAnsi="Times New Roman" w:cs="Times New Roman"/>
                <w:caps/>
                <w:sz w:val="24"/>
                <w:szCs w:val="24"/>
              </w:rPr>
              <w:t>10</w:t>
            </w:r>
          </w:p>
        </w:tc>
        <w:tc>
          <w:tcPr>
            <w:tcW w:w="2849" w:type="dxa"/>
          </w:tcPr>
          <w:p w:rsidR="009231C4" w:rsidRPr="00866E7C" w:rsidRDefault="009231C4" w:rsidP="00866E7C">
            <w:pPr>
              <w:spacing w:line="240" w:lineRule="auto"/>
              <w:jc w:val="both"/>
              <w:rPr>
                <w:rFonts w:ascii="Times New Roman" w:hAnsi="Times New Roman" w:cs="Times New Roman"/>
                <w:sz w:val="24"/>
                <w:szCs w:val="24"/>
              </w:rPr>
            </w:pPr>
            <w:r>
              <w:rPr>
                <w:rFonts w:ascii="Times New Roman" w:hAnsi="Times New Roman" w:cs="Times New Roman"/>
                <w:sz w:val="24"/>
                <w:szCs w:val="24"/>
              </w:rPr>
              <w:t>Керівник Програми</w:t>
            </w:r>
          </w:p>
        </w:tc>
        <w:tc>
          <w:tcPr>
            <w:tcW w:w="5862" w:type="dxa"/>
          </w:tcPr>
          <w:p w:rsidR="009231C4" w:rsidRPr="00866E7C" w:rsidRDefault="00C75866" w:rsidP="00866E7C">
            <w:pPr>
              <w:spacing w:line="240" w:lineRule="auto"/>
              <w:jc w:val="both"/>
              <w:rPr>
                <w:rFonts w:ascii="Times New Roman" w:hAnsi="Times New Roman" w:cs="Times New Roman"/>
                <w:sz w:val="24"/>
                <w:szCs w:val="24"/>
              </w:rPr>
            </w:pPr>
            <w:r>
              <w:rPr>
                <w:rFonts w:ascii="Times New Roman" w:hAnsi="Times New Roman" w:cs="Times New Roman"/>
                <w:sz w:val="24"/>
                <w:szCs w:val="24"/>
              </w:rPr>
              <w:t>Секретар міської ради  -  Сергій Мамчур</w:t>
            </w:r>
          </w:p>
        </w:tc>
      </w:tr>
    </w:tbl>
    <w:p w:rsidR="009231C4" w:rsidRDefault="009231C4" w:rsidP="00DE5938">
      <w:pPr>
        <w:rPr>
          <w:rFonts w:ascii="Times New Roman" w:hAnsi="Times New Roman" w:cs="Times New Roman"/>
          <w:b/>
          <w:bCs/>
          <w:color w:val="000000"/>
          <w:sz w:val="28"/>
          <w:szCs w:val="28"/>
        </w:rPr>
      </w:pPr>
    </w:p>
    <w:p w:rsidR="0060594F" w:rsidRDefault="0060594F" w:rsidP="00DE5938">
      <w:pPr>
        <w:rPr>
          <w:rFonts w:ascii="Times New Roman" w:hAnsi="Times New Roman" w:cs="Times New Roman"/>
          <w:b/>
          <w:bCs/>
          <w:color w:val="000000"/>
          <w:sz w:val="28"/>
          <w:szCs w:val="28"/>
        </w:rPr>
      </w:pPr>
    </w:p>
    <w:p w:rsidR="00E25FF5" w:rsidRPr="00DE5938" w:rsidRDefault="00E25FF5" w:rsidP="00DE5938">
      <w:pPr>
        <w:numPr>
          <w:ilvl w:val="0"/>
          <w:numId w:val="15"/>
        </w:numPr>
        <w:suppressAutoHyphens/>
        <w:spacing w:after="0"/>
        <w:ind w:left="0" w:firstLine="0"/>
        <w:jc w:val="center"/>
        <w:rPr>
          <w:rFonts w:ascii="Times New Roman" w:hAnsi="Times New Roman" w:cs="Times New Roman"/>
        </w:rPr>
      </w:pPr>
      <w:r w:rsidRPr="00DE5938">
        <w:rPr>
          <w:rFonts w:ascii="Times New Roman" w:hAnsi="Times New Roman" w:cs="Times New Roman"/>
          <w:b/>
          <w:bCs/>
          <w:color w:val="000000"/>
          <w:sz w:val="28"/>
          <w:szCs w:val="28"/>
        </w:rPr>
        <w:t>Визначення проблеми, на розв’язання якої спрямована Програма</w:t>
      </w:r>
    </w:p>
    <w:p w:rsidR="009231C4" w:rsidRDefault="009231C4" w:rsidP="00B4485E">
      <w:pPr>
        <w:autoSpaceDE w:val="0"/>
        <w:autoSpaceDN w:val="0"/>
        <w:spacing w:after="0"/>
        <w:ind w:firstLine="708"/>
        <w:jc w:val="both"/>
        <w:rPr>
          <w:rFonts w:ascii="Times New Roman" w:hAnsi="Times New Roman" w:cs="Times New Roman"/>
          <w:sz w:val="28"/>
          <w:szCs w:val="28"/>
        </w:rPr>
      </w:pPr>
      <w:r w:rsidRPr="009231C4">
        <w:rPr>
          <w:rFonts w:ascii="Times New Roman" w:hAnsi="Times New Roman" w:cs="Times New Roman"/>
          <w:sz w:val="28"/>
          <w:szCs w:val="28"/>
        </w:rPr>
        <w:t>Протидія військовому вторгненню російської федерації яка розв’язала повномасштабну війну проти народу України, спрямованій на поваленні конституційного ладу в Україні та захопленні її території, вимагають реалізації заходів із підготовки та проведення мобілізації людських і транспортних ресурсів, підтримки боєздатності особового складу Збройних Сил України.</w:t>
      </w:r>
    </w:p>
    <w:p w:rsidR="001E092C" w:rsidRPr="001E092C" w:rsidRDefault="001E092C" w:rsidP="00B4485E">
      <w:pPr>
        <w:autoSpaceDE w:val="0"/>
        <w:autoSpaceDN w:val="0"/>
        <w:spacing w:after="0"/>
        <w:ind w:firstLine="708"/>
        <w:jc w:val="both"/>
        <w:rPr>
          <w:rFonts w:ascii="Times New Roman" w:hAnsi="Times New Roman" w:cs="Times New Roman"/>
          <w:sz w:val="28"/>
          <w:szCs w:val="28"/>
        </w:rPr>
      </w:pPr>
      <w:r w:rsidRPr="001E092C">
        <w:rPr>
          <w:rFonts w:ascii="Times New Roman" w:hAnsi="Times New Roman" w:cs="Times New Roman"/>
          <w:sz w:val="28"/>
          <w:szCs w:val="28"/>
        </w:rPr>
        <w:t xml:space="preserve">Для забезпечення проведення організаційних заходів з формування та розміщення Сил територіальної оборони Збройних Сил України та добровольчих формувань територіальних громад, нарощення системи управління, набуття підрозділами Сил територіальної оборони Збройних Сил України та добровольчих формувань територіальних громад необхідних спроможностей для виконання завдань за призначенням, їх матеріально – технічного забезпечення необхідне додаткове фінансування з місцевого бюджету. Під час збройної агресії російської федерації проти України, важливим стає питання створення сучасних боєздатних, професійно підготовлених Збройних Сил України, формувань територіальної оборони Збройних Сил України та добровольчих формувань територіальних громад, а також належне їх матеріально-технічне забезпечення для виконання військового обов’язку по захисту держави. В зв’язку із значними витратами державного бюджету України, виникають поточні, але нагальні потреби забезпечення Збройних Сил України та добровольчих формувань територіальних громад окремими матеріалами, військовим спорядженням, амуніцією, технічними засобами, гігієнічними засобами, паливо-мастильними матеріалами тощо. На вирішення названої вище проблеми, виникла потреба у прийнятті даної Програми та фінансуванні її заходів з бюджету </w:t>
      </w:r>
      <w:r>
        <w:rPr>
          <w:rFonts w:ascii="Times New Roman" w:hAnsi="Times New Roman" w:cs="Times New Roman"/>
          <w:sz w:val="28"/>
          <w:szCs w:val="28"/>
        </w:rPr>
        <w:t>Почаївської</w:t>
      </w:r>
      <w:r w:rsidRPr="001E092C">
        <w:rPr>
          <w:rFonts w:ascii="Times New Roman" w:hAnsi="Times New Roman" w:cs="Times New Roman"/>
          <w:sz w:val="28"/>
          <w:szCs w:val="28"/>
        </w:rPr>
        <w:t xml:space="preserve"> </w:t>
      </w:r>
      <w:r>
        <w:rPr>
          <w:rFonts w:ascii="Times New Roman" w:hAnsi="Times New Roman" w:cs="Times New Roman"/>
          <w:sz w:val="28"/>
          <w:szCs w:val="28"/>
        </w:rPr>
        <w:t>міської</w:t>
      </w:r>
      <w:r w:rsidRPr="001E092C">
        <w:rPr>
          <w:rFonts w:ascii="Times New Roman" w:hAnsi="Times New Roman" w:cs="Times New Roman"/>
          <w:sz w:val="28"/>
          <w:szCs w:val="28"/>
        </w:rPr>
        <w:t xml:space="preserve"> територіальної громади та інших джерел, не заборонених законодавством. Прийняття Програми обумовлено необхідністю підтримки державної політики і стратегії, спрямованих на вирішення питань матеріально-технічного забезпечення Збройних Сил України та добровольчих формувань територіальних громад та інших потреб.</w:t>
      </w:r>
    </w:p>
    <w:p w:rsidR="009231C4" w:rsidRDefault="009231C4" w:rsidP="00B4485E">
      <w:pPr>
        <w:tabs>
          <w:tab w:val="left" w:pos="567"/>
        </w:tabs>
        <w:spacing w:after="0"/>
        <w:jc w:val="both"/>
        <w:rPr>
          <w:rFonts w:ascii="Times New Roman" w:hAnsi="Times New Roman" w:cs="Times New Roman"/>
          <w:sz w:val="28"/>
          <w:szCs w:val="28"/>
        </w:rPr>
      </w:pPr>
      <w:r w:rsidRPr="009231C4">
        <w:rPr>
          <w:rFonts w:ascii="Times New Roman" w:hAnsi="Times New Roman" w:cs="Times New Roman"/>
          <w:sz w:val="28"/>
          <w:szCs w:val="28"/>
          <w:lang w:eastAsia="ru-RU"/>
        </w:rPr>
        <w:t xml:space="preserve">Міська </w:t>
      </w:r>
      <w:r w:rsidRPr="009231C4">
        <w:rPr>
          <w:rFonts w:ascii="Times New Roman" w:hAnsi="Times New Roman" w:cs="Times New Roman"/>
          <w:sz w:val="28"/>
          <w:szCs w:val="28"/>
          <w:shd w:val="clear" w:color="auto" w:fill="FFFFFF"/>
          <w:lang w:eastAsia="ru-RU"/>
        </w:rPr>
        <w:t>цільова</w:t>
      </w:r>
      <w:r w:rsidRPr="009231C4">
        <w:rPr>
          <w:rFonts w:ascii="Times New Roman" w:hAnsi="Times New Roman" w:cs="Times New Roman"/>
          <w:sz w:val="28"/>
          <w:szCs w:val="28"/>
          <w:lang w:eastAsia="uk-UA"/>
        </w:rPr>
        <w:t xml:space="preserve"> Програма</w:t>
      </w:r>
      <w:r w:rsidRPr="009231C4">
        <w:rPr>
          <w:rFonts w:ascii="Times New Roman" w:hAnsi="Times New Roman" w:cs="Times New Roman"/>
          <w:sz w:val="28"/>
          <w:szCs w:val="28"/>
        </w:rPr>
        <w:t xml:space="preserve"> допомоги військовим части</w:t>
      </w:r>
      <w:r w:rsidR="00B4485E">
        <w:rPr>
          <w:rFonts w:ascii="Times New Roman" w:hAnsi="Times New Roman" w:cs="Times New Roman"/>
          <w:sz w:val="28"/>
          <w:szCs w:val="28"/>
        </w:rPr>
        <w:t>нам Збройних Сил України</w:t>
      </w:r>
      <w:r w:rsidR="00D91170">
        <w:rPr>
          <w:rFonts w:ascii="Times New Roman" w:hAnsi="Times New Roman" w:cs="Times New Roman"/>
          <w:sz w:val="28"/>
          <w:szCs w:val="28"/>
        </w:rPr>
        <w:t xml:space="preserve">, ДФТГ « Почаївська сотня», ТРО </w:t>
      </w:r>
      <w:r w:rsidR="00B4485E">
        <w:rPr>
          <w:rFonts w:ascii="Times New Roman" w:hAnsi="Times New Roman" w:cs="Times New Roman"/>
          <w:sz w:val="28"/>
          <w:szCs w:val="28"/>
        </w:rPr>
        <w:t xml:space="preserve"> на 2025</w:t>
      </w:r>
      <w:r w:rsidRPr="009231C4">
        <w:rPr>
          <w:rFonts w:ascii="Times New Roman" w:hAnsi="Times New Roman" w:cs="Times New Roman"/>
          <w:sz w:val="28"/>
          <w:szCs w:val="28"/>
        </w:rPr>
        <w:t xml:space="preserve"> рік </w:t>
      </w:r>
      <w:r w:rsidRPr="009231C4">
        <w:rPr>
          <w:rFonts w:ascii="Times New Roman" w:hAnsi="Times New Roman" w:cs="Times New Roman"/>
          <w:sz w:val="28"/>
          <w:szCs w:val="28"/>
          <w:lang w:eastAsia="uk-UA"/>
        </w:rPr>
        <w:t>(далі - Програма) розроблена н</w:t>
      </w:r>
      <w:r w:rsidRPr="009231C4">
        <w:rPr>
          <w:rFonts w:ascii="Times New Roman" w:hAnsi="Times New Roman" w:cs="Times New Roman"/>
          <w:sz w:val="28"/>
          <w:szCs w:val="28"/>
        </w:rPr>
        <w:t xml:space="preserve">а забезпечення державного суверенітету, територіальної цілісності та недоторканості України, воєнної безпеки захисту та охорони життя, прав, свобод і законних інтересів громадян, суспільства і держави від злочинних та інших протиправних посягань відповідно положень Конституції України, Бюджетного кодексу України, Законів України «Про місцеве самоврядування в Україні», «Про оборону України», «Про збройні Сили </w:t>
      </w:r>
      <w:r w:rsidRPr="009231C4">
        <w:rPr>
          <w:rFonts w:ascii="Times New Roman" w:hAnsi="Times New Roman" w:cs="Times New Roman"/>
          <w:sz w:val="28"/>
          <w:szCs w:val="28"/>
        </w:rPr>
        <w:lastRenderedPageBreak/>
        <w:t>України», «Про військовий обов’язок і військову службу», «Про основи національного спротиву”, Указ Президента України №64/2022 «Про введення військового стану в Україні», є необхідність залучення коштів місцевого бюджету для покращення матеріально-технічного забезпечення військових частин, інших підрозділів  Збройних Сил України  для виконання військового обов’язку, здійснення заходів із забезпечення національної безпеки і оборони України.</w:t>
      </w:r>
    </w:p>
    <w:p w:rsidR="00B4485E" w:rsidRPr="00B4485E" w:rsidRDefault="00B4485E" w:rsidP="00B4485E">
      <w:pPr>
        <w:spacing w:after="0" w:line="240" w:lineRule="auto"/>
        <w:jc w:val="both"/>
        <w:rPr>
          <w:rFonts w:ascii="Times New Roman" w:eastAsia="Times New Roman" w:hAnsi="Times New Roman" w:cs="Times New Roman"/>
          <w:color w:val="333333"/>
          <w:sz w:val="28"/>
          <w:szCs w:val="28"/>
        </w:rPr>
      </w:pPr>
      <w:r w:rsidRPr="00B4485E">
        <w:rPr>
          <w:rFonts w:ascii="Times New Roman" w:eastAsia="Times New Roman" w:hAnsi="Times New Roman" w:cs="Times New Roman"/>
          <w:color w:val="333333"/>
          <w:sz w:val="28"/>
          <w:szCs w:val="28"/>
          <w:bdr w:val="none" w:sz="0" w:space="0" w:color="auto" w:frame="1"/>
        </w:rPr>
        <w:t>В зв’язку із значними витратами держави на протистояння ворогу та через значні проблеми із наповненням доходної частини державного бюджету через проведення бойових дій, виникають поточні, але нагальні потреби матеріально-технічного забезпечення військових частин та підрозділів Збройних сил України.</w:t>
      </w:r>
    </w:p>
    <w:p w:rsidR="00B4485E" w:rsidRPr="00B4485E" w:rsidRDefault="00B4485E" w:rsidP="00B4485E">
      <w:pPr>
        <w:spacing w:after="0" w:line="240" w:lineRule="auto"/>
        <w:jc w:val="both"/>
        <w:rPr>
          <w:rFonts w:ascii="Times New Roman" w:eastAsia="Times New Roman" w:hAnsi="Times New Roman" w:cs="Times New Roman"/>
          <w:color w:val="333333"/>
          <w:sz w:val="28"/>
          <w:szCs w:val="28"/>
        </w:rPr>
      </w:pPr>
      <w:r w:rsidRPr="00B4485E">
        <w:rPr>
          <w:rFonts w:ascii="Times New Roman" w:eastAsia="Times New Roman" w:hAnsi="Times New Roman" w:cs="Times New Roman"/>
          <w:color w:val="333333"/>
          <w:sz w:val="28"/>
          <w:szCs w:val="28"/>
          <w:bdr w:val="none" w:sz="0" w:space="0" w:color="auto" w:frame="1"/>
        </w:rPr>
        <w:t>Проблеми фінансового забезпечення ЗСУ є актуальними і потребують першочергового вирішення. З причини недостатнього наповнення та дефіциту державного бюджету виникає потреба у здійсненні додаткового фінансування військових частин та підрозділів Збройних сил України, з місцевого бюджету та інших джерел, незаборонених законодавством.</w:t>
      </w:r>
    </w:p>
    <w:p w:rsidR="00012C3C" w:rsidRPr="00012C3C" w:rsidRDefault="00012C3C" w:rsidP="00B4485E">
      <w:pPr>
        <w:spacing w:after="0" w:line="240" w:lineRule="auto"/>
        <w:jc w:val="both"/>
        <w:rPr>
          <w:rFonts w:ascii="Times New Roman" w:hAnsi="Times New Roman" w:cs="Times New Roman"/>
        </w:rPr>
      </w:pPr>
    </w:p>
    <w:p w:rsidR="00E25FF5" w:rsidRPr="00DE5938" w:rsidRDefault="00E25FF5" w:rsidP="00166E9F">
      <w:pPr>
        <w:pStyle w:val="a9"/>
        <w:numPr>
          <w:ilvl w:val="0"/>
          <w:numId w:val="15"/>
        </w:numPr>
        <w:suppressAutoHyphens/>
        <w:spacing w:after="0" w:line="240" w:lineRule="auto"/>
        <w:rPr>
          <w:rFonts w:ascii="Times New Roman" w:hAnsi="Times New Roman" w:cs="Times New Roman"/>
        </w:rPr>
      </w:pPr>
      <w:r w:rsidRPr="00DE5938">
        <w:rPr>
          <w:rFonts w:ascii="Times New Roman" w:hAnsi="Times New Roman" w:cs="Times New Roman"/>
          <w:b/>
          <w:bCs/>
          <w:color w:val="000000"/>
          <w:sz w:val="28"/>
          <w:szCs w:val="28"/>
        </w:rPr>
        <w:t>Мета програми</w:t>
      </w:r>
    </w:p>
    <w:p w:rsidR="009231C4" w:rsidRPr="009231C4" w:rsidRDefault="009231C4" w:rsidP="009231C4">
      <w:pPr>
        <w:keepNext/>
        <w:spacing w:after="0"/>
        <w:ind w:firstLine="720"/>
        <w:jc w:val="both"/>
        <w:outlineLvl w:val="0"/>
        <w:rPr>
          <w:rFonts w:ascii="Times New Roman" w:hAnsi="Times New Roman" w:cs="Times New Roman"/>
          <w:sz w:val="28"/>
          <w:szCs w:val="28"/>
          <w:lang w:eastAsia="uk-UA"/>
        </w:rPr>
      </w:pPr>
      <w:r w:rsidRPr="009231C4">
        <w:rPr>
          <w:rFonts w:ascii="Times New Roman" w:hAnsi="Times New Roman" w:cs="Times New Roman"/>
          <w:sz w:val="28"/>
          <w:szCs w:val="28"/>
          <w:lang w:eastAsia="uk-UA"/>
        </w:rPr>
        <w:t>Метою Програми є залучення додаткових фінансових ресурсів з місцевого бюджету та інших джерел, не заборонених законодавством, для підвищення обороноздатності України:</w:t>
      </w:r>
    </w:p>
    <w:p w:rsidR="009231C4" w:rsidRPr="00D91170" w:rsidRDefault="009231C4" w:rsidP="009231C4">
      <w:pPr>
        <w:numPr>
          <w:ilvl w:val="0"/>
          <w:numId w:val="26"/>
        </w:numPr>
        <w:spacing w:after="0" w:line="240" w:lineRule="auto"/>
        <w:jc w:val="both"/>
        <w:rPr>
          <w:rFonts w:ascii="Times New Roman" w:hAnsi="Times New Roman" w:cs="Times New Roman"/>
          <w:sz w:val="28"/>
          <w:szCs w:val="28"/>
          <w:lang w:eastAsia="uk-UA"/>
        </w:rPr>
      </w:pPr>
      <w:r w:rsidRPr="009231C4">
        <w:rPr>
          <w:rFonts w:ascii="Times New Roman" w:hAnsi="Times New Roman" w:cs="Times New Roman"/>
          <w:sz w:val="28"/>
          <w:szCs w:val="28"/>
          <w:lang w:eastAsia="uk-UA"/>
        </w:rPr>
        <w:t xml:space="preserve">забезпечення належних умов для якісного виконання завдань та підтримки </w:t>
      </w:r>
      <w:r w:rsidRPr="00D91170">
        <w:rPr>
          <w:rFonts w:ascii="Times New Roman" w:hAnsi="Times New Roman" w:cs="Times New Roman"/>
          <w:sz w:val="28"/>
          <w:szCs w:val="28"/>
          <w:lang w:eastAsia="uk-UA"/>
        </w:rPr>
        <w:t>високого рівня боєготовності військових частин та інших підрозділів Збройних Сил України;</w:t>
      </w:r>
    </w:p>
    <w:p w:rsidR="009231C4" w:rsidRPr="009231C4" w:rsidRDefault="009231C4" w:rsidP="009231C4">
      <w:pPr>
        <w:numPr>
          <w:ilvl w:val="0"/>
          <w:numId w:val="26"/>
        </w:numPr>
        <w:spacing w:after="0" w:line="240" w:lineRule="auto"/>
        <w:jc w:val="both"/>
        <w:rPr>
          <w:rFonts w:ascii="Times New Roman" w:hAnsi="Times New Roman" w:cs="Times New Roman"/>
          <w:sz w:val="28"/>
          <w:szCs w:val="28"/>
          <w:lang w:eastAsia="uk-UA"/>
        </w:rPr>
      </w:pPr>
      <w:r w:rsidRPr="009231C4">
        <w:rPr>
          <w:rFonts w:ascii="Times New Roman" w:hAnsi="Times New Roman" w:cs="Times New Roman"/>
          <w:sz w:val="28"/>
          <w:szCs w:val="28"/>
          <w:lang w:eastAsia="uk-UA"/>
        </w:rPr>
        <w:t>підвищення обороноздатності та мобілізаційної  готовності держави;</w:t>
      </w:r>
    </w:p>
    <w:p w:rsidR="009231C4" w:rsidRPr="009231C4" w:rsidRDefault="009231C4" w:rsidP="009231C4">
      <w:pPr>
        <w:numPr>
          <w:ilvl w:val="0"/>
          <w:numId w:val="26"/>
        </w:numPr>
        <w:spacing w:after="0" w:line="240" w:lineRule="auto"/>
        <w:jc w:val="both"/>
        <w:rPr>
          <w:rFonts w:ascii="Times New Roman" w:hAnsi="Times New Roman" w:cs="Times New Roman"/>
          <w:sz w:val="28"/>
          <w:szCs w:val="28"/>
          <w:lang w:eastAsia="uk-UA"/>
        </w:rPr>
      </w:pPr>
      <w:r w:rsidRPr="009231C4">
        <w:rPr>
          <w:rFonts w:ascii="Times New Roman" w:hAnsi="Times New Roman" w:cs="Times New Roman"/>
          <w:sz w:val="28"/>
          <w:szCs w:val="28"/>
          <w:lang w:eastAsia="uk-UA"/>
        </w:rPr>
        <w:t xml:space="preserve">покращення матеріально-технічного забезпечення підрозділів Збройних </w:t>
      </w:r>
    </w:p>
    <w:p w:rsidR="009231C4" w:rsidRPr="009231C4" w:rsidRDefault="009231C4" w:rsidP="00D91170">
      <w:pPr>
        <w:spacing w:after="0"/>
        <w:jc w:val="both"/>
        <w:rPr>
          <w:rFonts w:ascii="Times New Roman" w:hAnsi="Times New Roman" w:cs="Times New Roman"/>
          <w:sz w:val="28"/>
          <w:szCs w:val="28"/>
          <w:lang w:eastAsia="uk-UA"/>
        </w:rPr>
      </w:pPr>
      <w:r w:rsidRPr="009231C4">
        <w:rPr>
          <w:rFonts w:ascii="Times New Roman" w:hAnsi="Times New Roman" w:cs="Times New Roman"/>
          <w:sz w:val="28"/>
          <w:szCs w:val="28"/>
          <w:lang w:eastAsia="uk-UA"/>
        </w:rPr>
        <w:t>Сил України</w:t>
      </w:r>
      <w:r w:rsidR="00D91170">
        <w:rPr>
          <w:rFonts w:ascii="Times New Roman" w:hAnsi="Times New Roman" w:cs="Times New Roman"/>
          <w:sz w:val="28"/>
          <w:szCs w:val="28"/>
          <w:lang w:eastAsia="uk-UA"/>
        </w:rPr>
        <w:t xml:space="preserve">, ДФТГ « Почаївська сотня», формувань територіальної оборони ЗСУ </w:t>
      </w:r>
      <w:r w:rsidRPr="009231C4">
        <w:rPr>
          <w:rFonts w:ascii="Times New Roman" w:hAnsi="Times New Roman" w:cs="Times New Roman"/>
          <w:sz w:val="28"/>
          <w:szCs w:val="28"/>
          <w:lang w:eastAsia="uk-UA"/>
        </w:rPr>
        <w:t>налагодження ефективного цивільно – військового співробітництва;</w:t>
      </w:r>
    </w:p>
    <w:p w:rsidR="009231C4" w:rsidRPr="00D91170" w:rsidRDefault="009231C4" w:rsidP="009231C4">
      <w:pPr>
        <w:numPr>
          <w:ilvl w:val="0"/>
          <w:numId w:val="26"/>
        </w:numPr>
        <w:spacing w:after="0" w:line="240" w:lineRule="auto"/>
        <w:jc w:val="both"/>
        <w:rPr>
          <w:rFonts w:ascii="Times New Roman" w:hAnsi="Times New Roman" w:cs="Times New Roman"/>
          <w:sz w:val="28"/>
          <w:szCs w:val="28"/>
          <w:lang w:eastAsia="uk-UA"/>
        </w:rPr>
      </w:pPr>
      <w:r w:rsidRPr="009231C4">
        <w:rPr>
          <w:rFonts w:ascii="Times New Roman" w:hAnsi="Times New Roman" w:cs="Times New Roman"/>
          <w:sz w:val="28"/>
          <w:szCs w:val="28"/>
          <w:lang w:eastAsia="uk-UA"/>
        </w:rPr>
        <w:t xml:space="preserve">створення  умов  для  повноцінної  підготовки  до  виконання  поставлених </w:t>
      </w:r>
      <w:r w:rsidRPr="00D91170">
        <w:rPr>
          <w:rFonts w:ascii="Times New Roman" w:hAnsi="Times New Roman" w:cs="Times New Roman"/>
          <w:sz w:val="28"/>
          <w:szCs w:val="28"/>
          <w:lang w:eastAsia="uk-UA"/>
        </w:rPr>
        <w:t>завдань військовими частинами</w:t>
      </w:r>
      <w:r w:rsidR="00D91170">
        <w:rPr>
          <w:rFonts w:ascii="Times New Roman" w:hAnsi="Times New Roman" w:cs="Times New Roman"/>
          <w:sz w:val="28"/>
          <w:szCs w:val="28"/>
          <w:lang w:eastAsia="uk-UA"/>
        </w:rPr>
        <w:t>, добровольчими формуваннями та територіальною обороною</w:t>
      </w:r>
      <w:r w:rsidRPr="00D91170">
        <w:rPr>
          <w:rFonts w:ascii="Times New Roman" w:hAnsi="Times New Roman" w:cs="Times New Roman"/>
          <w:sz w:val="28"/>
          <w:szCs w:val="28"/>
          <w:lang w:eastAsia="uk-UA"/>
        </w:rPr>
        <w:t>;</w:t>
      </w:r>
    </w:p>
    <w:p w:rsidR="009231C4" w:rsidRPr="009231C4" w:rsidRDefault="009231C4" w:rsidP="009231C4">
      <w:pPr>
        <w:numPr>
          <w:ilvl w:val="0"/>
          <w:numId w:val="26"/>
        </w:numPr>
        <w:spacing w:after="0" w:line="240" w:lineRule="auto"/>
        <w:jc w:val="both"/>
        <w:rPr>
          <w:rFonts w:ascii="Times New Roman" w:hAnsi="Times New Roman" w:cs="Times New Roman"/>
          <w:sz w:val="28"/>
          <w:szCs w:val="28"/>
          <w:lang w:eastAsia="uk-UA"/>
        </w:rPr>
      </w:pPr>
      <w:r w:rsidRPr="009231C4">
        <w:rPr>
          <w:rFonts w:ascii="Times New Roman" w:hAnsi="Times New Roman" w:cs="Times New Roman"/>
          <w:sz w:val="28"/>
          <w:szCs w:val="28"/>
          <w:lang w:eastAsia="uk-UA"/>
        </w:rPr>
        <w:t xml:space="preserve">зміцнення  співпраці  між  органами  місцевого  самоврядування  та </w:t>
      </w:r>
    </w:p>
    <w:p w:rsidR="009231C4" w:rsidRDefault="009231C4" w:rsidP="009231C4">
      <w:pPr>
        <w:spacing w:after="0"/>
        <w:jc w:val="both"/>
        <w:rPr>
          <w:rFonts w:ascii="Times New Roman" w:hAnsi="Times New Roman" w:cs="Times New Roman"/>
          <w:sz w:val="28"/>
          <w:szCs w:val="28"/>
          <w:lang w:eastAsia="uk-UA"/>
        </w:rPr>
      </w:pPr>
      <w:r w:rsidRPr="009231C4">
        <w:rPr>
          <w:rFonts w:ascii="Times New Roman" w:hAnsi="Times New Roman" w:cs="Times New Roman"/>
          <w:sz w:val="28"/>
          <w:szCs w:val="28"/>
          <w:lang w:eastAsia="uk-UA"/>
        </w:rPr>
        <w:t xml:space="preserve">військовими </w:t>
      </w:r>
      <w:r w:rsidRPr="0060594F">
        <w:rPr>
          <w:rFonts w:ascii="Times New Roman" w:hAnsi="Times New Roman" w:cs="Times New Roman"/>
          <w:sz w:val="28"/>
          <w:szCs w:val="28"/>
          <w:lang w:eastAsia="uk-UA"/>
        </w:rPr>
        <w:t>формуваннями</w:t>
      </w:r>
      <w:r w:rsidRPr="009231C4">
        <w:rPr>
          <w:rFonts w:ascii="Times New Roman" w:hAnsi="Times New Roman" w:cs="Times New Roman"/>
          <w:sz w:val="28"/>
          <w:szCs w:val="28"/>
          <w:lang w:eastAsia="uk-UA"/>
        </w:rPr>
        <w:t>.</w:t>
      </w:r>
    </w:p>
    <w:p w:rsidR="0060594F" w:rsidRPr="0060594F" w:rsidRDefault="0060594F" w:rsidP="009231C4">
      <w:pPr>
        <w:spacing w:after="0"/>
        <w:jc w:val="both"/>
        <w:rPr>
          <w:rFonts w:ascii="Times New Roman" w:hAnsi="Times New Roman" w:cs="Times New Roman"/>
          <w:sz w:val="28"/>
          <w:szCs w:val="28"/>
          <w:lang w:eastAsia="uk-UA"/>
        </w:rPr>
      </w:pPr>
      <w:r w:rsidRPr="0060594F">
        <w:rPr>
          <w:rFonts w:ascii="Times New Roman" w:hAnsi="Times New Roman" w:cs="Times New Roman"/>
          <w:sz w:val="28"/>
          <w:szCs w:val="28"/>
        </w:rPr>
        <w:t>Метою Програми є здійснення заходів щодо матеріально-технічного забезпечення та інших потреб щодо підтримки</w:t>
      </w:r>
      <w:r w:rsidR="00D91170">
        <w:rPr>
          <w:rFonts w:ascii="Times New Roman" w:hAnsi="Times New Roman" w:cs="Times New Roman"/>
          <w:sz w:val="28"/>
          <w:szCs w:val="28"/>
        </w:rPr>
        <w:t xml:space="preserve"> військових частин</w:t>
      </w:r>
      <w:r w:rsidRPr="0060594F">
        <w:rPr>
          <w:rFonts w:ascii="Times New Roman" w:hAnsi="Times New Roman" w:cs="Times New Roman"/>
          <w:sz w:val="28"/>
          <w:szCs w:val="28"/>
        </w:rPr>
        <w:t xml:space="preserve"> Збройних Сил України та добровольчих формувань територіальних громад</w:t>
      </w:r>
      <w:r w:rsidR="00360418">
        <w:rPr>
          <w:rFonts w:ascii="Times New Roman" w:hAnsi="Times New Roman" w:cs="Times New Roman"/>
          <w:sz w:val="28"/>
          <w:szCs w:val="28"/>
        </w:rPr>
        <w:t xml:space="preserve"> та територіальної оборони </w:t>
      </w:r>
      <w:r w:rsidRPr="0060594F">
        <w:rPr>
          <w:rFonts w:ascii="Times New Roman" w:hAnsi="Times New Roman" w:cs="Times New Roman"/>
          <w:sz w:val="28"/>
          <w:szCs w:val="28"/>
        </w:rPr>
        <w:t xml:space="preserve"> за їх зверненнями для підтримання боєготовності та ефективного виконання завдань щодо захисту державного суверенітету і незалежності держави Україна.</w:t>
      </w:r>
    </w:p>
    <w:p w:rsidR="00360418" w:rsidRDefault="00880E0E" w:rsidP="00360418">
      <w:pPr>
        <w:spacing w:after="0" w:line="240" w:lineRule="auto"/>
        <w:jc w:val="both"/>
        <w:rPr>
          <w:rFonts w:ascii="Times New Roman" w:eastAsia="Times New Roman" w:hAnsi="Times New Roman" w:cs="Times New Roman"/>
          <w:color w:val="333333"/>
          <w:sz w:val="28"/>
          <w:szCs w:val="28"/>
          <w:bdr w:val="none" w:sz="0" w:space="0" w:color="auto" w:frame="1"/>
          <w:shd w:val="clear" w:color="auto" w:fill="FFFFFF"/>
        </w:rPr>
      </w:pPr>
      <w:r w:rsidRPr="0060594F">
        <w:rPr>
          <w:rFonts w:ascii="Times New Roman" w:eastAsia="Times New Roman" w:hAnsi="Times New Roman" w:cs="Times New Roman"/>
          <w:color w:val="000000"/>
          <w:sz w:val="28"/>
          <w:szCs w:val="28"/>
          <w:bdr w:val="none" w:sz="0" w:space="0" w:color="auto" w:frame="1"/>
          <w:shd w:val="clear" w:color="auto" w:fill="FFFFFF"/>
        </w:rPr>
        <w:t>Покращення забезпечення </w:t>
      </w:r>
      <w:r w:rsidRPr="0060594F">
        <w:rPr>
          <w:rFonts w:ascii="Times New Roman" w:eastAsia="Times New Roman" w:hAnsi="Times New Roman" w:cs="Times New Roman"/>
          <w:color w:val="333333"/>
          <w:sz w:val="28"/>
          <w:szCs w:val="28"/>
          <w:bdr w:val="none" w:sz="0" w:space="0" w:color="auto" w:frame="1"/>
          <w:shd w:val="clear" w:color="auto" w:fill="FFFFFF"/>
        </w:rPr>
        <w:t>військових</w:t>
      </w:r>
      <w:r w:rsidRPr="00880E0E">
        <w:rPr>
          <w:rFonts w:ascii="Times New Roman" w:eastAsia="Times New Roman" w:hAnsi="Times New Roman" w:cs="Times New Roman"/>
          <w:color w:val="333333"/>
          <w:sz w:val="28"/>
          <w:szCs w:val="28"/>
          <w:bdr w:val="none" w:sz="0" w:space="0" w:color="auto" w:frame="1"/>
          <w:shd w:val="clear" w:color="auto" w:fill="FFFFFF"/>
        </w:rPr>
        <w:t xml:space="preserve"> частин та підрозділів Збройних сил України матеріально-технічними засобами для підтримання боєготовності особового складу та ефективного виконання завдань щодо захисту територіальної цілісності країни</w:t>
      </w:r>
      <w:r w:rsidR="00360418">
        <w:rPr>
          <w:rFonts w:ascii="Times New Roman" w:eastAsia="Times New Roman" w:hAnsi="Times New Roman" w:cs="Times New Roman"/>
          <w:color w:val="333333"/>
          <w:sz w:val="28"/>
          <w:szCs w:val="28"/>
          <w:bdr w:val="none" w:sz="0" w:space="0" w:color="auto" w:frame="1"/>
          <w:shd w:val="clear" w:color="auto" w:fill="FFFFFF"/>
        </w:rPr>
        <w:t>.</w:t>
      </w:r>
      <w:r w:rsidRPr="00880E0E">
        <w:rPr>
          <w:rFonts w:ascii="Times New Roman" w:eastAsia="Times New Roman" w:hAnsi="Times New Roman" w:cs="Times New Roman"/>
          <w:color w:val="333333"/>
          <w:sz w:val="28"/>
          <w:szCs w:val="28"/>
          <w:bdr w:val="none" w:sz="0" w:space="0" w:color="auto" w:frame="1"/>
          <w:shd w:val="clear" w:color="auto" w:fill="FFFFFF"/>
        </w:rPr>
        <w:t xml:space="preserve"> </w:t>
      </w:r>
    </w:p>
    <w:p w:rsidR="00360418" w:rsidRDefault="00360418" w:rsidP="00360418">
      <w:pPr>
        <w:spacing w:after="0" w:line="240" w:lineRule="auto"/>
        <w:jc w:val="both"/>
        <w:rPr>
          <w:rFonts w:ascii="Times New Roman" w:eastAsia="Times New Roman" w:hAnsi="Times New Roman" w:cs="Times New Roman"/>
          <w:color w:val="333333"/>
          <w:sz w:val="28"/>
          <w:szCs w:val="28"/>
          <w:bdr w:val="none" w:sz="0" w:space="0" w:color="auto" w:frame="1"/>
          <w:shd w:val="clear" w:color="auto" w:fill="FFFFFF"/>
        </w:rPr>
      </w:pPr>
    </w:p>
    <w:p w:rsidR="00DE5938" w:rsidRPr="00360418" w:rsidRDefault="00DE5938" w:rsidP="00360418">
      <w:pPr>
        <w:pStyle w:val="a9"/>
        <w:numPr>
          <w:ilvl w:val="0"/>
          <w:numId w:val="15"/>
        </w:numPr>
        <w:spacing w:after="0" w:line="240" w:lineRule="auto"/>
        <w:jc w:val="both"/>
        <w:rPr>
          <w:rFonts w:ascii="Times New Roman" w:hAnsi="Times New Roman" w:cs="Times New Roman"/>
          <w:b/>
          <w:sz w:val="28"/>
          <w:szCs w:val="28"/>
        </w:rPr>
      </w:pPr>
      <w:r w:rsidRPr="00360418">
        <w:rPr>
          <w:rFonts w:ascii="Times New Roman" w:hAnsi="Times New Roman" w:cs="Times New Roman"/>
          <w:b/>
          <w:sz w:val="28"/>
          <w:szCs w:val="28"/>
        </w:rPr>
        <w:t>Основним завданням Програми є:</w:t>
      </w:r>
    </w:p>
    <w:p w:rsidR="00880E0E" w:rsidRPr="00012C3C" w:rsidRDefault="00880E0E" w:rsidP="00880E0E">
      <w:pPr>
        <w:pStyle w:val="a9"/>
        <w:ind w:left="1560"/>
        <w:rPr>
          <w:rFonts w:ascii="Times New Roman" w:hAnsi="Times New Roman" w:cs="Times New Roman"/>
          <w:b/>
          <w:sz w:val="28"/>
          <w:szCs w:val="28"/>
        </w:rPr>
      </w:pPr>
    </w:p>
    <w:p w:rsidR="009231C4" w:rsidRDefault="009231C4" w:rsidP="009231C4">
      <w:pPr>
        <w:widowControl w:val="0"/>
        <w:tabs>
          <w:tab w:val="left" w:pos="567"/>
        </w:tabs>
        <w:autoSpaceDE w:val="0"/>
        <w:autoSpaceDN w:val="0"/>
        <w:adjustRightInd w:val="0"/>
        <w:spacing w:after="0"/>
        <w:ind w:left="40" w:firstLine="709"/>
        <w:jc w:val="both"/>
        <w:rPr>
          <w:rFonts w:ascii="Times New Roman" w:hAnsi="Times New Roman" w:cs="Times New Roman"/>
          <w:sz w:val="28"/>
          <w:szCs w:val="28"/>
          <w:lang w:eastAsia="ru-RU"/>
        </w:rPr>
      </w:pPr>
      <w:r w:rsidRPr="009231C4">
        <w:rPr>
          <w:rFonts w:ascii="Times New Roman" w:hAnsi="Times New Roman" w:cs="Times New Roman"/>
          <w:sz w:val="28"/>
          <w:szCs w:val="28"/>
          <w:lang w:eastAsia="uk-UA"/>
        </w:rPr>
        <w:t xml:space="preserve">Прийняття Програми направлене на захист суверенітету і територіальної цілісності України, підвищення обороноздатності України, </w:t>
      </w:r>
      <w:r w:rsidRPr="009231C4">
        <w:rPr>
          <w:rFonts w:ascii="Times New Roman" w:hAnsi="Times New Roman" w:cs="Times New Roman"/>
          <w:sz w:val="28"/>
          <w:szCs w:val="28"/>
        </w:rPr>
        <w:t>проведення видатків, необхідних для</w:t>
      </w:r>
      <w:r w:rsidR="00360418">
        <w:rPr>
          <w:rFonts w:ascii="Times New Roman" w:hAnsi="Times New Roman" w:cs="Times New Roman"/>
          <w:sz w:val="28"/>
          <w:szCs w:val="28"/>
        </w:rPr>
        <w:t xml:space="preserve"> військових частин</w:t>
      </w:r>
      <w:r w:rsidRPr="009231C4">
        <w:rPr>
          <w:rFonts w:ascii="Times New Roman" w:hAnsi="Times New Roman" w:cs="Times New Roman"/>
          <w:sz w:val="28"/>
          <w:szCs w:val="28"/>
        </w:rPr>
        <w:t xml:space="preserve"> Збройних Сил України</w:t>
      </w:r>
      <w:r w:rsidR="00360418">
        <w:rPr>
          <w:rFonts w:ascii="Times New Roman" w:hAnsi="Times New Roman" w:cs="Times New Roman"/>
          <w:sz w:val="28"/>
          <w:szCs w:val="28"/>
          <w:lang w:eastAsia="uk-UA"/>
        </w:rPr>
        <w:t>, добровольчих формувань та територіальної оборони.</w:t>
      </w:r>
      <w:r w:rsidRPr="009231C4">
        <w:rPr>
          <w:rFonts w:ascii="Times New Roman" w:hAnsi="Times New Roman" w:cs="Times New Roman"/>
          <w:sz w:val="28"/>
          <w:szCs w:val="28"/>
          <w:lang w:eastAsia="ru-RU"/>
        </w:rPr>
        <w:t xml:space="preserve"> </w:t>
      </w:r>
    </w:p>
    <w:p w:rsidR="00880E0E" w:rsidRPr="00880E0E" w:rsidRDefault="00880E0E" w:rsidP="00880E0E">
      <w:pPr>
        <w:spacing w:after="0" w:line="240" w:lineRule="auto"/>
        <w:jc w:val="both"/>
        <w:rPr>
          <w:rFonts w:ascii="Times New Roman" w:eastAsia="Times New Roman" w:hAnsi="Times New Roman" w:cs="Times New Roman"/>
          <w:color w:val="333333"/>
          <w:sz w:val="21"/>
          <w:szCs w:val="21"/>
        </w:rPr>
      </w:pPr>
      <w:r w:rsidRPr="00880E0E">
        <w:rPr>
          <w:rFonts w:ascii="Times New Roman" w:eastAsia="Times New Roman" w:hAnsi="Times New Roman" w:cs="Times New Roman"/>
          <w:color w:val="000000"/>
          <w:sz w:val="28"/>
          <w:szCs w:val="28"/>
          <w:bdr w:val="none" w:sz="0" w:space="0" w:color="auto" w:frame="1"/>
        </w:rPr>
        <w:t>Програмою передбачається здійснити ряд завдань та заходів щодо  підвищення обороноздатності країни, забезпечення військових частин та підрозділів ЗСУ.</w:t>
      </w:r>
    </w:p>
    <w:p w:rsidR="009231C4" w:rsidRPr="009231C4" w:rsidRDefault="009231C4" w:rsidP="009231C4">
      <w:pPr>
        <w:spacing w:after="0"/>
        <w:ind w:firstLine="708"/>
        <w:rPr>
          <w:rFonts w:ascii="Times New Roman" w:hAnsi="Times New Roman" w:cs="Times New Roman"/>
          <w:sz w:val="28"/>
          <w:szCs w:val="28"/>
          <w:lang w:eastAsia="uk-UA"/>
        </w:rPr>
      </w:pPr>
      <w:r w:rsidRPr="009231C4">
        <w:rPr>
          <w:rFonts w:ascii="Times New Roman" w:hAnsi="Times New Roman" w:cs="Times New Roman"/>
          <w:sz w:val="28"/>
          <w:szCs w:val="28"/>
          <w:lang w:eastAsia="uk-UA"/>
        </w:rPr>
        <w:t>Програма спрямована на вирішення наступних завдань:</w:t>
      </w:r>
    </w:p>
    <w:p w:rsidR="009231C4" w:rsidRPr="009231C4" w:rsidRDefault="009231C4" w:rsidP="009231C4">
      <w:pPr>
        <w:spacing w:after="0"/>
        <w:ind w:firstLine="360"/>
        <w:rPr>
          <w:rFonts w:ascii="Times New Roman" w:hAnsi="Times New Roman" w:cs="Times New Roman"/>
          <w:sz w:val="28"/>
          <w:szCs w:val="28"/>
          <w:lang w:eastAsia="uk-UA"/>
        </w:rPr>
      </w:pPr>
      <w:r w:rsidRPr="009231C4">
        <w:rPr>
          <w:rFonts w:ascii="Times New Roman" w:hAnsi="Times New Roman" w:cs="Times New Roman"/>
          <w:sz w:val="28"/>
          <w:szCs w:val="28"/>
          <w:lang w:eastAsia="uk-UA"/>
        </w:rPr>
        <w:t>– покращення матеріально-технічного забезпечення  військових частин Збройних Сил України</w:t>
      </w:r>
      <w:r w:rsidR="00422CBE">
        <w:rPr>
          <w:rFonts w:ascii="Times New Roman" w:hAnsi="Times New Roman" w:cs="Times New Roman"/>
          <w:sz w:val="28"/>
          <w:szCs w:val="28"/>
          <w:lang w:eastAsia="uk-UA"/>
        </w:rPr>
        <w:t>, ДФ Кременець 1</w:t>
      </w:r>
      <w:r w:rsidR="00360418">
        <w:rPr>
          <w:rFonts w:ascii="Times New Roman" w:hAnsi="Times New Roman" w:cs="Times New Roman"/>
          <w:sz w:val="28"/>
          <w:szCs w:val="28"/>
          <w:lang w:eastAsia="uk-UA"/>
        </w:rPr>
        <w:t xml:space="preserve"> « Почаївська сотня», </w:t>
      </w:r>
      <w:r w:rsidR="00422CBE">
        <w:rPr>
          <w:rFonts w:ascii="Times New Roman" w:hAnsi="Times New Roman" w:cs="Times New Roman"/>
          <w:sz w:val="28"/>
          <w:szCs w:val="28"/>
          <w:lang w:eastAsia="uk-UA"/>
        </w:rPr>
        <w:t>підрозділу територіальної оборони</w:t>
      </w:r>
      <w:bookmarkStart w:id="0" w:name="_GoBack"/>
      <w:bookmarkEnd w:id="0"/>
      <w:r w:rsidR="00360418">
        <w:rPr>
          <w:rFonts w:ascii="Times New Roman" w:hAnsi="Times New Roman" w:cs="Times New Roman"/>
          <w:sz w:val="28"/>
          <w:szCs w:val="28"/>
          <w:lang w:eastAsia="uk-UA"/>
        </w:rPr>
        <w:t xml:space="preserve"> </w:t>
      </w:r>
      <w:r w:rsidRPr="009231C4">
        <w:rPr>
          <w:rFonts w:ascii="Times New Roman" w:hAnsi="Times New Roman" w:cs="Times New Roman"/>
          <w:sz w:val="28"/>
          <w:szCs w:val="28"/>
          <w:lang w:eastAsia="uk-UA"/>
        </w:rPr>
        <w:t xml:space="preserve"> шляхом:</w:t>
      </w:r>
    </w:p>
    <w:p w:rsidR="009231C4" w:rsidRPr="009231C4" w:rsidRDefault="009231C4" w:rsidP="009231C4">
      <w:pPr>
        <w:numPr>
          <w:ilvl w:val="0"/>
          <w:numId w:val="27"/>
        </w:numPr>
        <w:spacing w:after="0" w:line="240" w:lineRule="auto"/>
        <w:rPr>
          <w:rFonts w:ascii="Times New Roman" w:hAnsi="Times New Roman" w:cs="Times New Roman"/>
          <w:sz w:val="28"/>
          <w:szCs w:val="28"/>
          <w:lang w:eastAsia="uk-UA"/>
        </w:rPr>
      </w:pPr>
      <w:r w:rsidRPr="009231C4">
        <w:rPr>
          <w:rFonts w:ascii="Times New Roman" w:hAnsi="Times New Roman" w:cs="Times New Roman"/>
          <w:sz w:val="28"/>
          <w:szCs w:val="28"/>
          <w:lang w:eastAsia="uk-UA"/>
        </w:rPr>
        <w:t>придбання речового майна (одяг, взуття, інше);</w:t>
      </w:r>
    </w:p>
    <w:p w:rsidR="009231C4" w:rsidRPr="009231C4" w:rsidRDefault="009231C4" w:rsidP="009231C4">
      <w:pPr>
        <w:numPr>
          <w:ilvl w:val="0"/>
          <w:numId w:val="27"/>
        </w:numPr>
        <w:spacing w:after="0" w:line="240" w:lineRule="auto"/>
        <w:rPr>
          <w:rFonts w:ascii="Times New Roman" w:hAnsi="Times New Roman" w:cs="Times New Roman"/>
          <w:sz w:val="28"/>
          <w:szCs w:val="28"/>
          <w:lang w:eastAsia="uk-UA"/>
        </w:rPr>
      </w:pPr>
      <w:r w:rsidRPr="009231C4">
        <w:rPr>
          <w:rFonts w:ascii="Times New Roman" w:hAnsi="Times New Roman" w:cs="Times New Roman"/>
          <w:sz w:val="28"/>
          <w:szCs w:val="28"/>
          <w:lang w:eastAsia="uk-UA"/>
        </w:rPr>
        <w:t>придбання запасних частин для автомобільної техніки, інструментів для ремонту техніки, паливно-мастильних матеріалів; будівельних матеріалів;</w:t>
      </w:r>
    </w:p>
    <w:p w:rsidR="009231C4" w:rsidRPr="009231C4" w:rsidRDefault="009231C4" w:rsidP="009231C4">
      <w:pPr>
        <w:numPr>
          <w:ilvl w:val="0"/>
          <w:numId w:val="27"/>
        </w:numPr>
        <w:spacing w:after="0" w:line="240" w:lineRule="auto"/>
        <w:rPr>
          <w:rFonts w:ascii="Times New Roman" w:hAnsi="Times New Roman" w:cs="Times New Roman"/>
          <w:sz w:val="28"/>
          <w:szCs w:val="28"/>
          <w:lang w:eastAsia="uk-UA"/>
        </w:rPr>
      </w:pPr>
      <w:r w:rsidRPr="009231C4">
        <w:rPr>
          <w:rFonts w:ascii="Times New Roman" w:hAnsi="Times New Roman" w:cs="Times New Roman"/>
          <w:sz w:val="28"/>
          <w:szCs w:val="28"/>
          <w:lang w:eastAsia="uk-UA"/>
        </w:rPr>
        <w:t>придбання основних засобів – автомобілів, спеціального обладнання, оргтехніки, канцтоварів, інше;</w:t>
      </w:r>
    </w:p>
    <w:p w:rsidR="009231C4" w:rsidRDefault="009231C4" w:rsidP="009231C4">
      <w:pPr>
        <w:numPr>
          <w:ilvl w:val="0"/>
          <w:numId w:val="27"/>
        </w:numPr>
        <w:spacing w:after="0" w:line="240" w:lineRule="auto"/>
        <w:rPr>
          <w:rFonts w:ascii="Times New Roman" w:hAnsi="Times New Roman" w:cs="Times New Roman"/>
          <w:sz w:val="28"/>
          <w:szCs w:val="28"/>
          <w:lang w:eastAsia="uk-UA"/>
        </w:rPr>
      </w:pPr>
      <w:r w:rsidRPr="009231C4">
        <w:rPr>
          <w:rFonts w:ascii="Times New Roman" w:hAnsi="Times New Roman" w:cs="Times New Roman"/>
          <w:sz w:val="28"/>
          <w:szCs w:val="28"/>
          <w:lang w:eastAsia="uk-UA"/>
        </w:rPr>
        <w:t>інші видатки.</w:t>
      </w:r>
    </w:p>
    <w:p w:rsidR="0060594F" w:rsidRDefault="0060594F" w:rsidP="0060594F">
      <w:pPr>
        <w:spacing w:after="0" w:line="240" w:lineRule="auto"/>
        <w:ind w:firstLine="360"/>
        <w:jc w:val="both"/>
        <w:rPr>
          <w:rFonts w:ascii="Times New Roman" w:hAnsi="Times New Roman" w:cs="Times New Roman"/>
          <w:sz w:val="28"/>
          <w:szCs w:val="28"/>
        </w:rPr>
      </w:pPr>
      <w:r w:rsidRPr="0060594F">
        <w:rPr>
          <w:rFonts w:ascii="Times New Roman" w:hAnsi="Times New Roman" w:cs="Times New Roman"/>
          <w:sz w:val="28"/>
          <w:szCs w:val="28"/>
        </w:rPr>
        <w:t>Програма передбачає розв’язання проблем матеріально-технічного забезпечення військових частин Збройних Сил України, територіальної оборони та добровольчих формувань.</w:t>
      </w:r>
    </w:p>
    <w:p w:rsidR="00360418" w:rsidRDefault="0060594F" w:rsidP="0060594F">
      <w:pPr>
        <w:spacing w:after="0" w:line="240" w:lineRule="auto"/>
        <w:ind w:firstLine="360"/>
        <w:jc w:val="both"/>
        <w:rPr>
          <w:rFonts w:ascii="Times New Roman" w:hAnsi="Times New Roman" w:cs="Times New Roman"/>
          <w:sz w:val="28"/>
          <w:szCs w:val="28"/>
        </w:rPr>
      </w:pPr>
      <w:r w:rsidRPr="0060594F">
        <w:rPr>
          <w:rFonts w:ascii="Times New Roman" w:hAnsi="Times New Roman" w:cs="Times New Roman"/>
          <w:sz w:val="28"/>
          <w:szCs w:val="28"/>
        </w:rPr>
        <w:t>Основними завданнями Програми є:</w:t>
      </w:r>
    </w:p>
    <w:p w:rsidR="00360418" w:rsidRDefault="0060594F" w:rsidP="0060594F">
      <w:pPr>
        <w:spacing w:after="0" w:line="240" w:lineRule="auto"/>
        <w:ind w:firstLine="360"/>
        <w:jc w:val="both"/>
        <w:rPr>
          <w:rFonts w:ascii="Times New Roman" w:hAnsi="Times New Roman" w:cs="Times New Roman"/>
          <w:sz w:val="28"/>
          <w:szCs w:val="28"/>
        </w:rPr>
      </w:pPr>
      <w:r w:rsidRPr="0060594F">
        <w:rPr>
          <w:rFonts w:ascii="Times New Roman" w:hAnsi="Times New Roman" w:cs="Times New Roman"/>
          <w:sz w:val="28"/>
          <w:szCs w:val="28"/>
        </w:rPr>
        <w:t xml:space="preserve"> - сприяння обороноздатності та мобілізаційній готовності держави в особі Збройних Сил України, територіальної оборони та добровольчих формувань територіальних громад.</w:t>
      </w:r>
    </w:p>
    <w:p w:rsidR="00360418" w:rsidRDefault="0060594F" w:rsidP="0060594F">
      <w:pPr>
        <w:spacing w:after="0" w:line="240" w:lineRule="auto"/>
        <w:ind w:firstLine="360"/>
        <w:jc w:val="both"/>
        <w:rPr>
          <w:rFonts w:ascii="Times New Roman" w:hAnsi="Times New Roman" w:cs="Times New Roman"/>
          <w:sz w:val="28"/>
          <w:szCs w:val="28"/>
        </w:rPr>
      </w:pPr>
      <w:r w:rsidRPr="0060594F">
        <w:rPr>
          <w:rFonts w:ascii="Times New Roman" w:hAnsi="Times New Roman" w:cs="Times New Roman"/>
          <w:sz w:val="28"/>
          <w:szCs w:val="28"/>
        </w:rPr>
        <w:t xml:space="preserve"> - надання допомоги в розв’язанні поточних військових та соціально – побутових проблем Збройних Сил України, територіальної оборони та добровольчих формувань територіальних громад.</w:t>
      </w:r>
    </w:p>
    <w:p w:rsidR="0060594F" w:rsidRPr="0060594F" w:rsidRDefault="0060594F" w:rsidP="0060594F">
      <w:pPr>
        <w:spacing w:after="0" w:line="240" w:lineRule="auto"/>
        <w:ind w:firstLine="360"/>
        <w:jc w:val="both"/>
        <w:rPr>
          <w:rFonts w:ascii="Times New Roman" w:hAnsi="Times New Roman" w:cs="Times New Roman"/>
          <w:sz w:val="28"/>
          <w:szCs w:val="28"/>
          <w:lang w:eastAsia="uk-UA"/>
        </w:rPr>
      </w:pPr>
      <w:r w:rsidRPr="0060594F">
        <w:rPr>
          <w:rFonts w:ascii="Times New Roman" w:hAnsi="Times New Roman" w:cs="Times New Roman"/>
          <w:sz w:val="28"/>
          <w:szCs w:val="28"/>
        </w:rPr>
        <w:t xml:space="preserve"> - налагодження ефективного військово-цивільного співробітництва в питаннях посилення обороноздатності України перед військовою агресією російської федерації.</w:t>
      </w:r>
    </w:p>
    <w:p w:rsidR="00DE3AEE" w:rsidRPr="0060594F" w:rsidRDefault="00DE3AEE" w:rsidP="0060594F">
      <w:pPr>
        <w:tabs>
          <w:tab w:val="left" w:pos="0"/>
          <w:tab w:val="left" w:pos="560"/>
          <w:tab w:val="num" w:pos="1069"/>
          <w:tab w:val="left" w:pos="10992"/>
          <w:tab w:val="left" w:pos="11908"/>
          <w:tab w:val="left" w:pos="12824"/>
          <w:tab w:val="left" w:pos="13740"/>
          <w:tab w:val="left" w:pos="14656"/>
        </w:tabs>
        <w:spacing w:before="20" w:after="20" w:line="240" w:lineRule="auto"/>
        <w:ind w:left="900" w:right="-140"/>
        <w:jc w:val="both"/>
        <w:rPr>
          <w:rFonts w:ascii="Times New Roman" w:hAnsi="Times New Roman" w:cs="Times New Roman"/>
          <w:sz w:val="28"/>
          <w:szCs w:val="28"/>
        </w:rPr>
      </w:pPr>
    </w:p>
    <w:p w:rsidR="00E25FF5" w:rsidRPr="00DE5938" w:rsidRDefault="00E25FF5" w:rsidP="00166E9F">
      <w:pPr>
        <w:numPr>
          <w:ilvl w:val="0"/>
          <w:numId w:val="15"/>
        </w:numPr>
        <w:shd w:val="clear" w:color="auto" w:fill="FFFFFF"/>
        <w:suppressAutoHyphens/>
        <w:spacing w:after="0"/>
        <w:ind w:left="0" w:firstLine="0"/>
        <w:jc w:val="center"/>
        <w:rPr>
          <w:rFonts w:ascii="Times New Roman" w:hAnsi="Times New Roman" w:cs="Times New Roman"/>
          <w:b/>
          <w:color w:val="000000"/>
          <w:sz w:val="28"/>
          <w:szCs w:val="28"/>
        </w:rPr>
      </w:pPr>
      <w:r w:rsidRPr="00DE5938">
        <w:rPr>
          <w:rFonts w:ascii="Times New Roman" w:hAnsi="Times New Roman" w:cs="Times New Roman"/>
          <w:b/>
          <w:color w:val="000000"/>
          <w:sz w:val="28"/>
          <w:szCs w:val="28"/>
        </w:rPr>
        <w:t>Термін виконання Програми</w:t>
      </w:r>
    </w:p>
    <w:p w:rsidR="00E25FF5" w:rsidRDefault="00E25FF5" w:rsidP="00DE5938">
      <w:pPr>
        <w:widowControl w:val="0"/>
        <w:autoSpaceDE w:val="0"/>
        <w:jc w:val="both"/>
        <w:rPr>
          <w:rFonts w:ascii="Times New Roman" w:hAnsi="Times New Roman" w:cs="Times New Roman"/>
          <w:sz w:val="28"/>
          <w:szCs w:val="28"/>
        </w:rPr>
      </w:pPr>
      <w:r w:rsidRPr="00DE5938">
        <w:rPr>
          <w:rFonts w:ascii="Times New Roman" w:hAnsi="Times New Roman" w:cs="Times New Roman"/>
          <w:sz w:val="28"/>
          <w:szCs w:val="28"/>
        </w:rPr>
        <w:t>Виконання Програми</w:t>
      </w:r>
      <w:r w:rsidR="00DE3AEE">
        <w:rPr>
          <w:rFonts w:ascii="Times New Roman" w:hAnsi="Times New Roman" w:cs="Times New Roman"/>
          <w:sz w:val="28"/>
          <w:szCs w:val="28"/>
        </w:rPr>
        <w:t xml:space="preserve"> </w:t>
      </w:r>
      <w:r w:rsidR="009231C4">
        <w:rPr>
          <w:rFonts w:ascii="Times New Roman" w:hAnsi="Times New Roman" w:cs="Times New Roman"/>
          <w:sz w:val="28"/>
          <w:szCs w:val="28"/>
        </w:rPr>
        <w:t>допомоги військовим части</w:t>
      </w:r>
      <w:r w:rsidR="00880E0E">
        <w:rPr>
          <w:rFonts w:ascii="Times New Roman" w:hAnsi="Times New Roman" w:cs="Times New Roman"/>
          <w:sz w:val="28"/>
          <w:szCs w:val="28"/>
        </w:rPr>
        <w:t xml:space="preserve">нам </w:t>
      </w:r>
      <w:r w:rsidR="00360418">
        <w:rPr>
          <w:rFonts w:ascii="Times New Roman" w:hAnsi="Times New Roman" w:cs="Times New Roman"/>
          <w:sz w:val="28"/>
          <w:szCs w:val="28"/>
        </w:rPr>
        <w:t>ЗСУ, ДФ</w:t>
      </w:r>
      <w:r w:rsidR="00422CBE">
        <w:rPr>
          <w:rFonts w:ascii="Times New Roman" w:hAnsi="Times New Roman" w:cs="Times New Roman"/>
          <w:sz w:val="28"/>
          <w:szCs w:val="28"/>
        </w:rPr>
        <w:t xml:space="preserve"> Кременець 1 </w:t>
      </w:r>
      <w:r w:rsidR="00360418">
        <w:rPr>
          <w:rFonts w:ascii="Times New Roman" w:hAnsi="Times New Roman" w:cs="Times New Roman"/>
          <w:sz w:val="28"/>
          <w:szCs w:val="28"/>
        </w:rPr>
        <w:t xml:space="preserve"> « Почаївська сотня», </w:t>
      </w:r>
      <w:r w:rsidR="00422CBE">
        <w:rPr>
          <w:rFonts w:ascii="Times New Roman" w:hAnsi="Times New Roman" w:cs="Times New Roman"/>
          <w:sz w:val="28"/>
          <w:szCs w:val="28"/>
        </w:rPr>
        <w:t>підрозділу територіальної оборони</w:t>
      </w:r>
      <w:r w:rsidR="00360418">
        <w:rPr>
          <w:rFonts w:ascii="Times New Roman" w:hAnsi="Times New Roman" w:cs="Times New Roman"/>
          <w:sz w:val="28"/>
          <w:szCs w:val="28"/>
        </w:rPr>
        <w:t xml:space="preserve"> </w:t>
      </w:r>
      <w:r w:rsidR="00880E0E">
        <w:rPr>
          <w:rFonts w:ascii="Times New Roman" w:hAnsi="Times New Roman" w:cs="Times New Roman"/>
          <w:sz w:val="28"/>
          <w:szCs w:val="28"/>
        </w:rPr>
        <w:t xml:space="preserve"> на 2025</w:t>
      </w:r>
      <w:r w:rsidR="009231C4">
        <w:rPr>
          <w:rFonts w:ascii="Times New Roman" w:hAnsi="Times New Roman" w:cs="Times New Roman"/>
          <w:sz w:val="28"/>
          <w:szCs w:val="28"/>
        </w:rPr>
        <w:t xml:space="preserve"> рік, </w:t>
      </w:r>
      <w:r w:rsidR="00012C3C">
        <w:rPr>
          <w:rFonts w:ascii="Times New Roman" w:hAnsi="Times New Roman" w:cs="Times New Roman"/>
          <w:sz w:val="28"/>
          <w:szCs w:val="28"/>
        </w:rPr>
        <w:t xml:space="preserve"> </w:t>
      </w:r>
      <w:r w:rsidRPr="00DE5938">
        <w:rPr>
          <w:rFonts w:ascii="Times New Roman" w:hAnsi="Times New Roman" w:cs="Times New Roman"/>
          <w:sz w:val="28"/>
          <w:szCs w:val="28"/>
        </w:rPr>
        <w:t>передбачаєт</w:t>
      </w:r>
      <w:r w:rsidR="00DE3AEE">
        <w:rPr>
          <w:rFonts w:ascii="Times New Roman" w:hAnsi="Times New Roman" w:cs="Times New Roman"/>
          <w:sz w:val="28"/>
          <w:szCs w:val="28"/>
        </w:rPr>
        <w:t>ься зд</w:t>
      </w:r>
      <w:r w:rsidR="00880E0E">
        <w:rPr>
          <w:rFonts w:ascii="Times New Roman" w:hAnsi="Times New Roman" w:cs="Times New Roman"/>
          <w:sz w:val="28"/>
          <w:szCs w:val="28"/>
        </w:rPr>
        <w:t>ійснити протягом 2025</w:t>
      </w:r>
      <w:r w:rsidR="009231C4">
        <w:rPr>
          <w:rFonts w:ascii="Times New Roman" w:hAnsi="Times New Roman" w:cs="Times New Roman"/>
          <w:sz w:val="28"/>
          <w:szCs w:val="28"/>
        </w:rPr>
        <w:t xml:space="preserve"> року</w:t>
      </w:r>
      <w:r w:rsidRPr="00DE5938">
        <w:rPr>
          <w:rFonts w:ascii="Times New Roman" w:hAnsi="Times New Roman" w:cs="Times New Roman"/>
          <w:sz w:val="28"/>
          <w:szCs w:val="28"/>
        </w:rPr>
        <w:t>.</w:t>
      </w:r>
    </w:p>
    <w:p w:rsidR="00360418" w:rsidRDefault="00360418" w:rsidP="00DE5938">
      <w:pPr>
        <w:widowControl w:val="0"/>
        <w:autoSpaceDE w:val="0"/>
        <w:jc w:val="both"/>
        <w:rPr>
          <w:rFonts w:ascii="Times New Roman" w:hAnsi="Times New Roman" w:cs="Times New Roman"/>
          <w:sz w:val="28"/>
          <w:szCs w:val="28"/>
        </w:rPr>
      </w:pPr>
    </w:p>
    <w:p w:rsidR="00360418" w:rsidRPr="00DE5938" w:rsidRDefault="00360418" w:rsidP="00DE5938">
      <w:pPr>
        <w:widowControl w:val="0"/>
        <w:autoSpaceDE w:val="0"/>
        <w:jc w:val="both"/>
        <w:rPr>
          <w:rFonts w:ascii="Times New Roman" w:hAnsi="Times New Roman" w:cs="Times New Roman"/>
          <w:sz w:val="28"/>
          <w:szCs w:val="28"/>
        </w:rPr>
      </w:pPr>
    </w:p>
    <w:p w:rsidR="00880E0E" w:rsidRPr="00360418" w:rsidRDefault="00E25FF5" w:rsidP="00360418">
      <w:pPr>
        <w:numPr>
          <w:ilvl w:val="0"/>
          <w:numId w:val="16"/>
        </w:numPr>
        <w:suppressAutoHyphens/>
        <w:spacing w:after="0"/>
        <w:ind w:left="0" w:firstLine="0"/>
        <w:jc w:val="center"/>
        <w:rPr>
          <w:rFonts w:ascii="Times New Roman" w:hAnsi="Times New Roman" w:cs="Times New Roman"/>
          <w:b/>
          <w:bCs/>
          <w:color w:val="000000"/>
          <w:sz w:val="28"/>
          <w:szCs w:val="28"/>
        </w:rPr>
      </w:pPr>
      <w:r w:rsidRPr="00DE5938">
        <w:rPr>
          <w:rFonts w:ascii="Times New Roman" w:hAnsi="Times New Roman" w:cs="Times New Roman"/>
          <w:b/>
          <w:bCs/>
          <w:color w:val="000000"/>
          <w:sz w:val="28"/>
          <w:szCs w:val="28"/>
        </w:rPr>
        <w:t>Фінансове забезпечення Програми</w:t>
      </w:r>
    </w:p>
    <w:p w:rsidR="00880E0E" w:rsidRDefault="00880E0E" w:rsidP="00360418">
      <w:pPr>
        <w:suppressAutoHyphens/>
        <w:spacing w:after="0"/>
        <w:jc w:val="both"/>
        <w:rPr>
          <w:rFonts w:ascii="Times New Roman" w:hAnsi="Times New Roman" w:cs="Times New Roman"/>
          <w:b/>
          <w:bCs/>
          <w:color w:val="000000"/>
          <w:sz w:val="28"/>
          <w:szCs w:val="28"/>
        </w:rPr>
      </w:pPr>
      <w:r w:rsidRPr="00DE5938">
        <w:rPr>
          <w:rFonts w:ascii="Times New Roman" w:hAnsi="Times New Roman" w:cs="Times New Roman"/>
          <w:sz w:val="28"/>
          <w:szCs w:val="28"/>
          <w:lang w:eastAsia="uk-UA"/>
        </w:rPr>
        <w:lastRenderedPageBreak/>
        <w:t xml:space="preserve">Фінансування Програми здійснюватиметься за рахунок коштів бюджету </w:t>
      </w:r>
      <w:r>
        <w:rPr>
          <w:rFonts w:ascii="Times New Roman" w:hAnsi="Times New Roman" w:cs="Times New Roman"/>
          <w:sz w:val="28"/>
          <w:szCs w:val="28"/>
          <w:lang w:eastAsia="uk-UA"/>
        </w:rPr>
        <w:t>Почаївської</w:t>
      </w:r>
      <w:r w:rsidRPr="00DE5938">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міської</w:t>
      </w:r>
      <w:r w:rsidRPr="00DE5938">
        <w:rPr>
          <w:rFonts w:ascii="Times New Roman" w:hAnsi="Times New Roman" w:cs="Times New Roman"/>
          <w:sz w:val="28"/>
          <w:szCs w:val="28"/>
          <w:lang w:eastAsia="uk-UA"/>
        </w:rPr>
        <w:t xml:space="preserve"> територіальної громади та інших джерел, не заборонених законодавством</w:t>
      </w:r>
      <w:r w:rsidR="00360418">
        <w:rPr>
          <w:rFonts w:ascii="Times New Roman" w:hAnsi="Times New Roman" w:cs="Times New Roman"/>
          <w:b/>
          <w:bCs/>
          <w:color w:val="000000"/>
          <w:sz w:val="28"/>
          <w:szCs w:val="28"/>
        </w:rPr>
        <w:t xml:space="preserve">                </w:t>
      </w:r>
      <w:r w:rsidR="00B05F2F">
        <w:rPr>
          <w:rFonts w:ascii="Times New Roman" w:hAnsi="Times New Roman" w:cs="Times New Roman"/>
          <w:b/>
          <w:bCs/>
          <w:color w:val="000000"/>
          <w:sz w:val="28"/>
          <w:szCs w:val="28"/>
        </w:rPr>
        <w:t xml:space="preserve">                         </w:t>
      </w:r>
    </w:p>
    <w:tbl>
      <w:tblPr>
        <w:tblW w:w="9356" w:type="dxa"/>
        <w:tblInd w:w="-5" w:type="dxa"/>
        <w:tblLayout w:type="fixed"/>
        <w:tblCellMar>
          <w:left w:w="30" w:type="dxa"/>
          <w:right w:w="30" w:type="dxa"/>
        </w:tblCellMar>
        <w:tblLook w:val="0000" w:firstRow="0" w:lastRow="0" w:firstColumn="0" w:lastColumn="0" w:noHBand="0" w:noVBand="0"/>
      </w:tblPr>
      <w:tblGrid>
        <w:gridCol w:w="5670"/>
        <w:gridCol w:w="1701"/>
        <w:gridCol w:w="1985"/>
      </w:tblGrid>
      <w:tr w:rsidR="009231C4" w:rsidRPr="00DE3AEE" w:rsidTr="009231C4">
        <w:trPr>
          <w:cantSplit/>
          <w:trHeight w:val="889"/>
        </w:trPr>
        <w:tc>
          <w:tcPr>
            <w:tcW w:w="5670" w:type="dxa"/>
            <w:tcBorders>
              <w:top w:val="single" w:sz="4" w:space="0" w:color="000000"/>
              <w:left w:val="single" w:sz="4" w:space="0" w:color="000000"/>
              <w:bottom w:val="single" w:sz="4" w:space="0" w:color="000000"/>
            </w:tcBorders>
            <w:shd w:val="clear" w:color="auto" w:fill="auto"/>
            <w:vAlign w:val="center"/>
          </w:tcPr>
          <w:p w:rsidR="009231C4" w:rsidRPr="00DE3AEE" w:rsidRDefault="009231C4" w:rsidP="00DE3AEE">
            <w:pPr>
              <w:spacing w:after="0" w:line="240" w:lineRule="auto"/>
              <w:rPr>
                <w:rFonts w:ascii="Times New Roman" w:hAnsi="Times New Roman" w:cs="Times New Roman"/>
                <w:sz w:val="24"/>
                <w:szCs w:val="24"/>
              </w:rPr>
            </w:pPr>
            <w:r w:rsidRPr="00DE3AEE">
              <w:rPr>
                <w:rFonts w:ascii="Times New Roman" w:hAnsi="Times New Roman" w:cs="Times New Roman"/>
                <w:color w:val="000000"/>
                <w:sz w:val="24"/>
                <w:szCs w:val="24"/>
              </w:rPr>
              <w:t>Кошти, які пропонується залучити на виконання Програми</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9231C4" w:rsidRDefault="009231C4" w:rsidP="009231C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880E0E">
              <w:rPr>
                <w:rFonts w:ascii="Times New Roman" w:hAnsi="Times New Roman" w:cs="Times New Roman"/>
                <w:color w:val="000000"/>
                <w:sz w:val="24"/>
                <w:szCs w:val="24"/>
              </w:rPr>
              <w:t>025</w:t>
            </w:r>
            <w:r w:rsidRPr="00DE3AEE">
              <w:rPr>
                <w:rFonts w:ascii="Times New Roman" w:hAnsi="Times New Roman" w:cs="Times New Roman"/>
                <w:color w:val="000000"/>
                <w:sz w:val="24"/>
                <w:szCs w:val="24"/>
              </w:rPr>
              <w:t xml:space="preserve"> рік</w:t>
            </w:r>
          </w:p>
          <w:p w:rsidR="009231C4" w:rsidRPr="00DE3AEE" w:rsidRDefault="009231C4" w:rsidP="009231C4">
            <w:pPr>
              <w:spacing w:after="0" w:line="240" w:lineRule="auto"/>
              <w:jc w:val="center"/>
              <w:rPr>
                <w:rFonts w:ascii="Times New Roman" w:hAnsi="Times New Roman" w:cs="Times New Roman"/>
                <w:color w:val="000000"/>
                <w:sz w:val="24"/>
                <w:szCs w:val="24"/>
              </w:rPr>
            </w:pPr>
            <w:r w:rsidRPr="00DE3AEE">
              <w:rPr>
                <w:rFonts w:ascii="Times New Roman" w:hAnsi="Times New Roman" w:cs="Times New Roman"/>
                <w:color w:val="000000"/>
                <w:sz w:val="24"/>
                <w:szCs w:val="24"/>
              </w:rPr>
              <w:t>(тис. грн.)</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1C4" w:rsidRPr="00DE3AEE" w:rsidRDefault="009231C4" w:rsidP="002E2FC4">
            <w:pPr>
              <w:spacing w:after="0"/>
              <w:rPr>
                <w:rFonts w:ascii="Times New Roman" w:hAnsi="Times New Roman" w:cs="Times New Roman"/>
                <w:sz w:val="24"/>
                <w:szCs w:val="24"/>
              </w:rPr>
            </w:pPr>
            <w:r w:rsidRPr="00DE3AEE">
              <w:rPr>
                <w:rFonts w:ascii="Times New Roman" w:hAnsi="Times New Roman" w:cs="Times New Roman"/>
                <w:color w:val="000000"/>
                <w:sz w:val="24"/>
                <w:szCs w:val="24"/>
              </w:rPr>
              <w:t>Усього витрат на виконання програми</w:t>
            </w:r>
            <w:r w:rsidRPr="00DE3AEE">
              <w:rPr>
                <w:rFonts w:ascii="Times New Roman" w:hAnsi="Times New Roman" w:cs="Times New Roman"/>
                <w:sz w:val="24"/>
                <w:szCs w:val="24"/>
              </w:rPr>
              <w:t xml:space="preserve"> </w:t>
            </w:r>
            <w:r w:rsidRPr="00DE3AEE">
              <w:rPr>
                <w:rFonts w:ascii="Times New Roman" w:hAnsi="Times New Roman" w:cs="Times New Roman"/>
                <w:color w:val="000000"/>
                <w:sz w:val="24"/>
                <w:szCs w:val="24"/>
              </w:rPr>
              <w:t>(тис. грн.)</w:t>
            </w:r>
          </w:p>
        </w:tc>
      </w:tr>
      <w:tr w:rsidR="009231C4" w:rsidRPr="00DE3AEE" w:rsidTr="009231C4">
        <w:trPr>
          <w:trHeight w:val="495"/>
        </w:trPr>
        <w:tc>
          <w:tcPr>
            <w:tcW w:w="5670" w:type="dxa"/>
            <w:tcBorders>
              <w:top w:val="single" w:sz="4" w:space="0" w:color="000000"/>
              <w:left w:val="single" w:sz="4" w:space="0" w:color="000000"/>
              <w:bottom w:val="single" w:sz="4" w:space="0" w:color="000000"/>
            </w:tcBorders>
            <w:shd w:val="clear" w:color="auto" w:fill="auto"/>
          </w:tcPr>
          <w:p w:rsidR="009231C4" w:rsidRPr="00DE3AEE" w:rsidRDefault="009231C4" w:rsidP="00DE5938">
            <w:pPr>
              <w:spacing w:after="0"/>
              <w:rPr>
                <w:rFonts w:ascii="Times New Roman" w:hAnsi="Times New Roman" w:cs="Times New Roman"/>
                <w:sz w:val="24"/>
                <w:szCs w:val="24"/>
              </w:rPr>
            </w:pPr>
            <w:r w:rsidRPr="00DE3AEE">
              <w:rPr>
                <w:rFonts w:ascii="Times New Roman" w:hAnsi="Times New Roman" w:cs="Times New Roman"/>
                <w:color w:val="000000"/>
                <w:sz w:val="24"/>
                <w:szCs w:val="24"/>
              </w:rPr>
              <w:t>Обсяг ресурсів, усього, у тому числі:</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9231C4" w:rsidRPr="00DE3AEE" w:rsidRDefault="009231C4" w:rsidP="00DE5938">
            <w:pPr>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31C4" w:rsidRPr="00DE3AEE" w:rsidRDefault="009231C4" w:rsidP="00DE5938">
            <w:pPr>
              <w:jc w:val="center"/>
              <w:rPr>
                <w:rFonts w:ascii="Times New Roman" w:hAnsi="Times New Roman" w:cs="Times New Roman"/>
                <w:sz w:val="24"/>
                <w:szCs w:val="24"/>
              </w:rPr>
            </w:pPr>
          </w:p>
        </w:tc>
      </w:tr>
      <w:tr w:rsidR="009231C4" w:rsidRPr="00DE3AEE" w:rsidTr="009231C4">
        <w:trPr>
          <w:trHeight w:val="279"/>
        </w:trPr>
        <w:tc>
          <w:tcPr>
            <w:tcW w:w="5670" w:type="dxa"/>
            <w:tcBorders>
              <w:top w:val="single" w:sz="4" w:space="0" w:color="000000"/>
              <w:left w:val="single" w:sz="4" w:space="0" w:color="000000"/>
              <w:bottom w:val="single" w:sz="4" w:space="0" w:color="000000"/>
            </w:tcBorders>
            <w:shd w:val="clear" w:color="auto" w:fill="auto"/>
          </w:tcPr>
          <w:p w:rsidR="009231C4" w:rsidRPr="00DE3AEE" w:rsidRDefault="009231C4" w:rsidP="00DE5938">
            <w:pPr>
              <w:rPr>
                <w:rFonts w:ascii="Times New Roman" w:hAnsi="Times New Roman" w:cs="Times New Roman"/>
                <w:sz w:val="24"/>
                <w:szCs w:val="24"/>
              </w:rPr>
            </w:pPr>
            <w:r w:rsidRPr="00DE3AEE">
              <w:rPr>
                <w:rFonts w:ascii="Times New Roman" w:hAnsi="Times New Roman" w:cs="Times New Roman"/>
                <w:color w:val="000000"/>
                <w:sz w:val="24"/>
                <w:szCs w:val="24"/>
              </w:rPr>
              <w:t>Місцевий  бюджет</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9231C4" w:rsidRPr="00DE3AEE" w:rsidRDefault="009231C4" w:rsidP="00C75866">
            <w:pPr>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31C4" w:rsidRPr="00DE3AEE" w:rsidRDefault="009231C4" w:rsidP="00DE5938">
            <w:pPr>
              <w:jc w:val="center"/>
              <w:rPr>
                <w:rFonts w:ascii="Times New Roman" w:hAnsi="Times New Roman" w:cs="Times New Roman"/>
                <w:sz w:val="24"/>
                <w:szCs w:val="24"/>
              </w:rPr>
            </w:pPr>
          </w:p>
        </w:tc>
      </w:tr>
    </w:tbl>
    <w:p w:rsidR="000471FD" w:rsidRPr="00880E0E" w:rsidRDefault="00012C3C" w:rsidP="00880E0E">
      <w:pPr>
        <w:autoSpaceDE w:val="0"/>
        <w:autoSpaceDN w:val="0"/>
        <w:adjustRightInd w:val="0"/>
        <w:jc w:val="both"/>
        <w:rPr>
          <w:rFonts w:ascii="Times New Roman" w:hAnsi="Times New Roman" w:cs="Times New Roman"/>
          <w:sz w:val="28"/>
          <w:szCs w:val="28"/>
          <w:lang w:eastAsia="uk-UA"/>
        </w:rPr>
      </w:pPr>
      <w:r>
        <w:rPr>
          <w:rFonts w:ascii="Times New Roman" w:hAnsi="Times New Roman" w:cs="Times New Roman"/>
          <w:color w:val="000000"/>
          <w:sz w:val="20"/>
          <w:szCs w:val="20"/>
        </w:rPr>
        <w:tab/>
      </w:r>
    </w:p>
    <w:p w:rsidR="00E25FF5" w:rsidRPr="00DE5938" w:rsidRDefault="00E25FF5" w:rsidP="00DE5938">
      <w:pPr>
        <w:numPr>
          <w:ilvl w:val="0"/>
          <w:numId w:val="16"/>
        </w:numPr>
        <w:suppressAutoHyphens/>
        <w:spacing w:after="0"/>
        <w:ind w:left="0" w:firstLine="0"/>
        <w:jc w:val="center"/>
        <w:rPr>
          <w:rFonts w:ascii="Times New Roman" w:hAnsi="Times New Roman" w:cs="Times New Roman"/>
          <w:b/>
          <w:bCs/>
          <w:color w:val="000000"/>
          <w:sz w:val="28"/>
          <w:szCs w:val="28"/>
        </w:rPr>
      </w:pPr>
      <w:r w:rsidRPr="00DE5938">
        <w:rPr>
          <w:rFonts w:ascii="Times New Roman" w:hAnsi="Times New Roman" w:cs="Times New Roman"/>
          <w:b/>
          <w:bCs/>
          <w:color w:val="000000"/>
          <w:sz w:val="28"/>
          <w:szCs w:val="28"/>
        </w:rPr>
        <w:t>Заходи програми</w:t>
      </w:r>
    </w:p>
    <w:p w:rsidR="00C47EE7" w:rsidRPr="00DE5938" w:rsidRDefault="002B47B5" w:rsidP="00DE5938">
      <w:pPr>
        <w:widowControl w:val="0"/>
        <w:autoSpaceDE w:val="0"/>
        <w:jc w:val="both"/>
        <w:rPr>
          <w:rFonts w:ascii="Times New Roman" w:hAnsi="Times New Roman" w:cs="Times New Roman"/>
          <w:sz w:val="28"/>
          <w:szCs w:val="28"/>
        </w:rPr>
      </w:pPr>
      <w:r w:rsidRPr="00DE5938">
        <w:rPr>
          <w:rFonts w:ascii="Times New Roman" w:hAnsi="Times New Roman" w:cs="Times New Roman"/>
          <w:sz w:val="28"/>
          <w:szCs w:val="28"/>
        </w:rPr>
        <w:t>Заходи Програми</w:t>
      </w:r>
      <w:r w:rsidR="002E2FC4">
        <w:rPr>
          <w:rFonts w:ascii="Times New Roman" w:hAnsi="Times New Roman" w:cs="Times New Roman"/>
          <w:sz w:val="28"/>
          <w:szCs w:val="28"/>
        </w:rPr>
        <w:t xml:space="preserve"> </w:t>
      </w:r>
      <w:r w:rsidR="001C0BAC">
        <w:rPr>
          <w:rFonts w:ascii="Times New Roman" w:hAnsi="Times New Roman" w:cs="Times New Roman"/>
          <w:sz w:val="28"/>
          <w:szCs w:val="28"/>
        </w:rPr>
        <w:t>допомоги військовим части</w:t>
      </w:r>
      <w:r w:rsidR="00880E0E">
        <w:rPr>
          <w:rFonts w:ascii="Times New Roman" w:hAnsi="Times New Roman" w:cs="Times New Roman"/>
          <w:sz w:val="28"/>
          <w:szCs w:val="28"/>
        </w:rPr>
        <w:t xml:space="preserve">нам </w:t>
      </w:r>
      <w:r w:rsidR="00422CBE">
        <w:rPr>
          <w:rFonts w:ascii="Times New Roman" w:hAnsi="Times New Roman" w:cs="Times New Roman"/>
          <w:sz w:val="28"/>
          <w:szCs w:val="28"/>
        </w:rPr>
        <w:t>ЗСУ, ДФ Кременець 1</w:t>
      </w:r>
      <w:r w:rsidR="00360418">
        <w:rPr>
          <w:rFonts w:ascii="Times New Roman" w:hAnsi="Times New Roman" w:cs="Times New Roman"/>
          <w:sz w:val="28"/>
          <w:szCs w:val="28"/>
        </w:rPr>
        <w:t xml:space="preserve"> « Почаївська сотня», </w:t>
      </w:r>
      <w:r w:rsidR="00422CBE">
        <w:rPr>
          <w:rFonts w:ascii="Times New Roman" w:hAnsi="Times New Roman" w:cs="Times New Roman"/>
          <w:sz w:val="28"/>
          <w:szCs w:val="28"/>
        </w:rPr>
        <w:t>підрозділу територіальної оборони</w:t>
      </w:r>
      <w:r w:rsidR="00360418">
        <w:rPr>
          <w:rFonts w:ascii="Times New Roman" w:hAnsi="Times New Roman" w:cs="Times New Roman"/>
          <w:sz w:val="28"/>
          <w:szCs w:val="28"/>
        </w:rPr>
        <w:t xml:space="preserve"> </w:t>
      </w:r>
      <w:r w:rsidR="00880E0E">
        <w:rPr>
          <w:rFonts w:ascii="Times New Roman" w:hAnsi="Times New Roman" w:cs="Times New Roman"/>
          <w:sz w:val="28"/>
          <w:szCs w:val="28"/>
        </w:rPr>
        <w:t xml:space="preserve"> на 2025 </w:t>
      </w:r>
      <w:r w:rsidR="001C0BAC">
        <w:rPr>
          <w:rFonts w:ascii="Times New Roman" w:hAnsi="Times New Roman" w:cs="Times New Roman"/>
          <w:sz w:val="28"/>
          <w:szCs w:val="28"/>
        </w:rPr>
        <w:t xml:space="preserve"> рік</w:t>
      </w:r>
      <w:r w:rsidR="0061563D">
        <w:rPr>
          <w:rFonts w:ascii="Times New Roman" w:hAnsi="Times New Roman" w:cs="Times New Roman"/>
          <w:sz w:val="28"/>
          <w:szCs w:val="28"/>
        </w:rPr>
        <w:t xml:space="preserve">, додаток 1 </w:t>
      </w:r>
      <w:r w:rsidR="00446644" w:rsidRPr="00DE5938">
        <w:rPr>
          <w:rFonts w:ascii="Times New Roman" w:hAnsi="Times New Roman" w:cs="Times New Roman"/>
          <w:sz w:val="28"/>
          <w:szCs w:val="28"/>
        </w:rPr>
        <w:t>до Програми.</w:t>
      </w:r>
    </w:p>
    <w:p w:rsidR="00E25FF5" w:rsidRDefault="00E25FF5" w:rsidP="00DE5938">
      <w:pPr>
        <w:numPr>
          <w:ilvl w:val="0"/>
          <w:numId w:val="16"/>
        </w:numPr>
        <w:suppressAutoHyphens/>
        <w:spacing w:after="0"/>
        <w:ind w:left="0" w:firstLine="0"/>
        <w:jc w:val="center"/>
        <w:rPr>
          <w:rFonts w:ascii="Times New Roman" w:hAnsi="Times New Roman" w:cs="Times New Roman"/>
          <w:b/>
          <w:bCs/>
          <w:color w:val="000000"/>
          <w:sz w:val="28"/>
          <w:szCs w:val="28"/>
        </w:rPr>
      </w:pPr>
      <w:r w:rsidRPr="00DE5938">
        <w:rPr>
          <w:rFonts w:ascii="Times New Roman" w:hAnsi="Times New Roman" w:cs="Times New Roman"/>
          <w:b/>
          <w:bCs/>
          <w:color w:val="000000"/>
          <w:sz w:val="28"/>
          <w:szCs w:val="28"/>
        </w:rPr>
        <w:t>Очікувані результати</w:t>
      </w:r>
    </w:p>
    <w:p w:rsidR="00880E0E" w:rsidRDefault="001C0BAC" w:rsidP="00880E0E">
      <w:pPr>
        <w:spacing w:after="0" w:line="240" w:lineRule="auto"/>
        <w:ind w:firstLine="708"/>
        <w:jc w:val="both"/>
        <w:rPr>
          <w:rFonts w:ascii="Times New Roman" w:eastAsia="Times New Roman" w:hAnsi="Times New Roman" w:cs="Times New Roman"/>
          <w:color w:val="000000"/>
          <w:sz w:val="28"/>
          <w:szCs w:val="28"/>
          <w:bdr w:val="none" w:sz="0" w:space="0" w:color="auto" w:frame="1"/>
        </w:rPr>
      </w:pPr>
      <w:r w:rsidRPr="001C0BAC">
        <w:rPr>
          <w:rFonts w:ascii="Times New Roman" w:hAnsi="Times New Roman" w:cs="Times New Roman"/>
          <w:sz w:val="28"/>
          <w:szCs w:val="28"/>
          <w:lang w:eastAsia="uk-UA"/>
        </w:rPr>
        <w:t xml:space="preserve">Результативним показником ефективності виконання заходів Програми </w:t>
      </w:r>
      <w:r>
        <w:rPr>
          <w:rFonts w:ascii="Times New Roman" w:hAnsi="Times New Roman" w:cs="Times New Roman"/>
          <w:sz w:val="28"/>
          <w:szCs w:val="28"/>
          <w:lang w:eastAsia="uk-UA"/>
        </w:rPr>
        <w:t xml:space="preserve"> допомоги військовим частинам Збройних Сил України</w:t>
      </w:r>
      <w:r w:rsidR="00360418">
        <w:rPr>
          <w:rFonts w:ascii="Times New Roman" w:hAnsi="Times New Roman" w:cs="Times New Roman"/>
          <w:sz w:val="28"/>
          <w:szCs w:val="28"/>
          <w:lang w:eastAsia="uk-UA"/>
        </w:rPr>
        <w:t xml:space="preserve">, Добровільчого формування територіальної громади та територіальної оборони </w:t>
      </w:r>
      <w:r>
        <w:rPr>
          <w:rFonts w:ascii="Times New Roman" w:hAnsi="Times New Roman" w:cs="Times New Roman"/>
          <w:sz w:val="28"/>
          <w:szCs w:val="28"/>
          <w:lang w:eastAsia="uk-UA"/>
        </w:rPr>
        <w:t xml:space="preserve"> </w:t>
      </w:r>
      <w:r w:rsidRPr="001C0BAC">
        <w:rPr>
          <w:rFonts w:ascii="Times New Roman" w:hAnsi="Times New Roman" w:cs="Times New Roman"/>
          <w:sz w:val="28"/>
          <w:szCs w:val="28"/>
          <w:lang w:eastAsia="uk-UA"/>
        </w:rPr>
        <w:t xml:space="preserve">– є проведення видатків, необхідних для </w:t>
      </w:r>
      <w:r w:rsidRPr="001C0BAC">
        <w:rPr>
          <w:rFonts w:ascii="Times New Roman" w:hAnsi="Times New Roman" w:cs="Times New Roman"/>
          <w:sz w:val="28"/>
          <w:szCs w:val="28"/>
        </w:rPr>
        <w:t>покращення матеріально-технічної бази, що підвищить ефективність цивільно-військового співробітництва та сприятиме обороноздатності та мо</w:t>
      </w:r>
      <w:r>
        <w:rPr>
          <w:rFonts w:ascii="Times New Roman" w:hAnsi="Times New Roman" w:cs="Times New Roman"/>
          <w:sz w:val="28"/>
          <w:szCs w:val="28"/>
        </w:rPr>
        <w:t>білізаційній</w:t>
      </w:r>
      <w:r w:rsidR="00880E0E">
        <w:rPr>
          <w:rFonts w:ascii="Times New Roman" w:hAnsi="Times New Roman" w:cs="Times New Roman"/>
          <w:sz w:val="28"/>
          <w:szCs w:val="28"/>
        </w:rPr>
        <w:t xml:space="preserve">  </w:t>
      </w:r>
      <w:r>
        <w:rPr>
          <w:rFonts w:ascii="Times New Roman" w:hAnsi="Times New Roman" w:cs="Times New Roman"/>
          <w:sz w:val="28"/>
          <w:szCs w:val="28"/>
        </w:rPr>
        <w:t xml:space="preserve"> готовності</w:t>
      </w:r>
      <w:r w:rsidR="00880E0E">
        <w:rPr>
          <w:rFonts w:ascii="Times New Roman" w:hAnsi="Times New Roman" w:cs="Times New Roman"/>
          <w:sz w:val="28"/>
          <w:szCs w:val="28"/>
        </w:rPr>
        <w:t xml:space="preserve">  </w:t>
      </w:r>
      <w:r>
        <w:rPr>
          <w:rFonts w:ascii="Times New Roman" w:hAnsi="Times New Roman" w:cs="Times New Roman"/>
          <w:sz w:val="28"/>
          <w:szCs w:val="28"/>
        </w:rPr>
        <w:t xml:space="preserve"> держави.</w:t>
      </w:r>
      <w:r w:rsidR="00880E0E">
        <w:rPr>
          <w:rFonts w:ascii="Times New Roman" w:hAnsi="Times New Roman" w:cs="Times New Roman"/>
          <w:sz w:val="28"/>
          <w:szCs w:val="28"/>
        </w:rPr>
        <w:t xml:space="preserve"> </w:t>
      </w:r>
      <w:r w:rsidR="00880E0E" w:rsidRPr="00880E0E">
        <w:rPr>
          <w:rFonts w:ascii="Times New Roman" w:eastAsia="Times New Roman" w:hAnsi="Times New Roman" w:cs="Times New Roman"/>
          <w:color w:val="000000"/>
          <w:sz w:val="28"/>
          <w:szCs w:val="28"/>
          <w:bdr w:val="none" w:sz="0" w:space="0" w:color="auto" w:frame="1"/>
        </w:rPr>
        <w:t xml:space="preserve"> </w:t>
      </w:r>
      <w:r w:rsidR="00880E0E" w:rsidRPr="00000825">
        <w:rPr>
          <w:rFonts w:ascii="Times New Roman" w:eastAsia="Times New Roman" w:hAnsi="Times New Roman" w:cs="Times New Roman"/>
          <w:color w:val="000000"/>
          <w:sz w:val="28"/>
          <w:szCs w:val="28"/>
          <w:bdr w:val="none" w:sz="0" w:space="0" w:color="auto" w:frame="1"/>
        </w:rPr>
        <w:t xml:space="preserve">Реалізація </w:t>
      </w:r>
      <w:r w:rsidR="00880E0E">
        <w:rPr>
          <w:rFonts w:ascii="Times New Roman" w:eastAsia="Times New Roman" w:hAnsi="Times New Roman" w:cs="Times New Roman"/>
          <w:color w:val="000000"/>
          <w:sz w:val="28"/>
          <w:szCs w:val="28"/>
          <w:bdr w:val="none" w:sz="0" w:space="0" w:color="auto" w:frame="1"/>
        </w:rPr>
        <w:t xml:space="preserve">   </w:t>
      </w:r>
      <w:r w:rsidR="00880E0E" w:rsidRPr="00000825">
        <w:rPr>
          <w:rFonts w:ascii="Times New Roman" w:eastAsia="Times New Roman" w:hAnsi="Times New Roman" w:cs="Times New Roman"/>
          <w:color w:val="000000"/>
          <w:sz w:val="28"/>
          <w:szCs w:val="28"/>
          <w:bdr w:val="none" w:sz="0" w:space="0" w:color="auto" w:frame="1"/>
        </w:rPr>
        <w:t xml:space="preserve">заходів </w:t>
      </w:r>
      <w:r w:rsidR="00880E0E">
        <w:rPr>
          <w:rFonts w:ascii="Times New Roman" w:eastAsia="Times New Roman" w:hAnsi="Times New Roman" w:cs="Times New Roman"/>
          <w:color w:val="000000"/>
          <w:sz w:val="28"/>
          <w:szCs w:val="28"/>
          <w:bdr w:val="none" w:sz="0" w:space="0" w:color="auto" w:frame="1"/>
        </w:rPr>
        <w:t xml:space="preserve">    </w:t>
      </w:r>
      <w:r w:rsidR="00880E0E" w:rsidRPr="00000825">
        <w:rPr>
          <w:rFonts w:ascii="Times New Roman" w:eastAsia="Times New Roman" w:hAnsi="Times New Roman" w:cs="Times New Roman"/>
          <w:color w:val="000000"/>
          <w:sz w:val="28"/>
          <w:szCs w:val="28"/>
          <w:bdr w:val="none" w:sz="0" w:space="0" w:color="auto" w:frame="1"/>
        </w:rPr>
        <w:t xml:space="preserve">Програми сприятиме вирішенню питань за тими напрямами, де наявний дефіцит ресурсів </w:t>
      </w:r>
      <w:r w:rsidR="00880E0E">
        <w:rPr>
          <w:rFonts w:ascii="Times New Roman" w:eastAsia="Times New Roman" w:hAnsi="Times New Roman" w:cs="Times New Roman"/>
          <w:color w:val="000000"/>
          <w:sz w:val="28"/>
          <w:szCs w:val="28"/>
          <w:bdr w:val="none" w:sz="0" w:space="0" w:color="auto" w:frame="1"/>
        </w:rPr>
        <w:t xml:space="preserve">державного бюджету та </w:t>
      </w:r>
      <w:r w:rsidR="00880E0E" w:rsidRPr="00000825">
        <w:rPr>
          <w:rFonts w:ascii="Times New Roman" w:eastAsia="Times New Roman" w:hAnsi="Times New Roman" w:cs="Times New Roman"/>
          <w:color w:val="000000"/>
          <w:sz w:val="28"/>
          <w:szCs w:val="28"/>
          <w:bdr w:val="none" w:sz="0" w:space="0" w:color="auto" w:frame="1"/>
        </w:rPr>
        <w:t>забезпечить підвищення</w:t>
      </w:r>
      <w:r w:rsidR="00880E0E" w:rsidRPr="00000825">
        <w:rPr>
          <w:rFonts w:ascii="Times New Roman" w:eastAsia="Times New Roman" w:hAnsi="Times New Roman" w:cs="Times New Roman"/>
          <w:sz w:val="24"/>
          <w:szCs w:val="24"/>
          <w:bdr w:val="none" w:sz="0" w:space="0" w:color="auto" w:frame="1"/>
        </w:rPr>
        <w:t> </w:t>
      </w:r>
      <w:r w:rsidR="00880E0E" w:rsidRPr="00000825">
        <w:rPr>
          <w:rFonts w:ascii="Times New Roman" w:eastAsia="Times New Roman" w:hAnsi="Times New Roman" w:cs="Times New Roman"/>
          <w:color w:val="000000"/>
          <w:sz w:val="28"/>
          <w:szCs w:val="28"/>
          <w:bdr w:val="none" w:sz="0" w:space="0" w:color="auto" w:frame="1"/>
        </w:rPr>
        <w:t>обороноздатності держави, виконання заходів правового режиму військового стану.</w:t>
      </w:r>
    </w:p>
    <w:p w:rsidR="0060594F" w:rsidRPr="0060594F" w:rsidRDefault="0060594F" w:rsidP="00880E0E">
      <w:pPr>
        <w:spacing w:after="0" w:line="240" w:lineRule="auto"/>
        <w:ind w:firstLine="708"/>
        <w:jc w:val="both"/>
        <w:rPr>
          <w:rFonts w:ascii="Times New Roman" w:eastAsia="Times New Roman" w:hAnsi="Times New Roman" w:cs="Times New Roman"/>
          <w:color w:val="000000"/>
          <w:sz w:val="28"/>
          <w:szCs w:val="28"/>
          <w:bdr w:val="none" w:sz="0" w:space="0" w:color="auto" w:frame="1"/>
        </w:rPr>
      </w:pPr>
      <w:r w:rsidRPr="0060594F">
        <w:rPr>
          <w:rFonts w:ascii="Times New Roman" w:hAnsi="Times New Roman" w:cs="Times New Roman"/>
          <w:sz w:val="28"/>
          <w:szCs w:val="28"/>
        </w:rPr>
        <w:t>Головним пріоритетом даної програми є забезпечення матеріально – технічними засобами військових частин Збройних Сил України та добровольчих формувань територіальних громад. Реалізація Програми сприятиме вирішенню питань за тими напрямами, де спостерігається дефіцит ресурсів з державного бюджету, та в цілому забезпечить проведення на належному рівні виконання завдань територіальної оборони, зокрема підвищення рівня функціонування добровольчих формувань, територіальної оборони, військових частин Збройних Сил України.</w:t>
      </w:r>
    </w:p>
    <w:p w:rsidR="00764587" w:rsidRPr="0060594F" w:rsidRDefault="00764587" w:rsidP="001C0BAC">
      <w:pPr>
        <w:keepNext/>
        <w:ind w:firstLine="708"/>
        <w:jc w:val="both"/>
        <w:outlineLvl w:val="0"/>
        <w:rPr>
          <w:rFonts w:ascii="Times New Roman" w:hAnsi="Times New Roman" w:cs="Times New Roman"/>
          <w:sz w:val="28"/>
          <w:szCs w:val="28"/>
          <w:lang w:eastAsia="uk-UA"/>
        </w:rPr>
      </w:pPr>
    </w:p>
    <w:p w:rsidR="00E25FF5" w:rsidRPr="009A64CC" w:rsidRDefault="002E2FC4" w:rsidP="00DE5938">
      <w:pPr>
        <w:numPr>
          <w:ilvl w:val="0"/>
          <w:numId w:val="16"/>
        </w:numPr>
        <w:suppressAutoHyphens/>
        <w:spacing w:after="0"/>
        <w:ind w:left="0" w:firstLine="0"/>
        <w:jc w:val="center"/>
        <w:rPr>
          <w:rFonts w:ascii="Times New Roman" w:hAnsi="Times New Roman" w:cs="Times New Roman"/>
          <w:sz w:val="28"/>
          <w:szCs w:val="28"/>
        </w:rPr>
      </w:pPr>
      <w:r>
        <w:rPr>
          <w:rFonts w:ascii="Times New Roman" w:hAnsi="Times New Roman" w:cs="Times New Roman"/>
          <w:b/>
          <w:bCs/>
          <w:color w:val="000000"/>
          <w:sz w:val="28"/>
          <w:szCs w:val="28"/>
        </w:rPr>
        <w:t>К</w:t>
      </w:r>
      <w:r w:rsidR="00E25FF5" w:rsidRPr="00DE5938">
        <w:rPr>
          <w:rFonts w:ascii="Times New Roman" w:hAnsi="Times New Roman" w:cs="Times New Roman"/>
          <w:b/>
          <w:bCs/>
          <w:color w:val="000000"/>
          <w:sz w:val="28"/>
          <w:szCs w:val="28"/>
        </w:rPr>
        <w:t>онтроль  за виконанням Програми</w:t>
      </w:r>
    </w:p>
    <w:p w:rsidR="00741376" w:rsidRDefault="00E25FF5" w:rsidP="005D2C74">
      <w:pPr>
        <w:tabs>
          <w:tab w:val="left" w:pos="5835"/>
        </w:tabs>
        <w:jc w:val="both"/>
        <w:rPr>
          <w:rFonts w:ascii="Times New Roman" w:hAnsi="Times New Roman" w:cs="Times New Roman"/>
          <w:sz w:val="28"/>
          <w:szCs w:val="28"/>
        </w:rPr>
      </w:pPr>
      <w:r w:rsidRPr="00DE5938">
        <w:rPr>
          <w:rFonts w:ascii="Times New Roman" w:hAnsi="Times New Roman" w:cs="Times New Roman"/>
          <w:sz w:val="28"/>
          <w:szCs w:val="28"/>
        </w:rPr>
        <w:t>Контроль за виконанням Програми покласти на постійну комісію з питань фінансів, бюджету, планування соціально-економічного розвитку, інвестицій та міжнародного співробітництва.</w:t>
      </w:r>
    </w:p>
    <w:p w:rsidR="0044652D" w:rsidRDefault="0044652D" w:rsidP="005D2C74">
      <w:pPr>
        <w:tabs>
          <w:tab w:val="left" w:pos="5835"/>
        </w:tabs>
        <w:jc w:val="both"/>
        <w:rPr>
          <w:rFonts w:ascii="Times New Roman" w:hAnsi="Times New Roman" w:cs="Times New Roman"/>
          <w:sz w:val="28"/>
          <w:szCs w:val="28"/>
        </w:rPr>
      </w:pPr>
    </w:p>
    <w:p w:rsidR="0044652D" w:rsidRPr="0044652D" w:rsidRDefault="0044652D" w:rsidP="0044652D">
      <w:pPr>
        <w:jc w:val="both"/>
        <w:rPr>
          <w:rFonts w:ascii="Times New Roman" w:hAnsi="Times New Roman" w:cs="Times New Roman"/>
          <w:sz w:val="24"/>
          <w:szCs w:val="24"/>
        </w:rPr>
      </w:pPr>
      <w:r>
        <w:rPr>
          <w:rFonts w:ascii="Times New Roman" w:hAnsi="Times New Roman" w:cs="Times New Roman"/>
          <w:sz w:val="28"/>
          <w:szCs w:val="28"/>
        </w:rPr>
        <w:tab/>
      </w:r>
      <w:r w:rsidRPr="0044652D">
        <w:rPr>
          <w:rFonts w:ascii="Times New Roman" w:hAnsi="Times New Roman" w:cs="Times New Roman"/>
          <w:sz w:val="24"/>
          <w:szCs w:val="24"/>
        </w:rPr>
        <w:t xml:space="preserve">Секретар міської ради </w:t>
      </w:r>
      <w:r w:rsidRPr="0044652D">
        <w:rPr>
          <w:rFonts w:ascii="Times New Roman" w:hAnsi="Times New Roman" w:cs="Times New Roman"/>
          <w:sz w:val="24"/>
          <w:szCs w:val="24"/>
        </w:rPr>
        <w:tab/>
      </w:r>
      <w:r w:rsidRPr="0044652D">
        <w:rPr>
          <w:rFonts w:ascii="Times New Roman" w:hAnsi="Times New Roman" w:cs="Times New Roman"/>
          <w:sz w:val="24"/>
          <w:szCs w:val="24"/>
        </w:rPr>
        <w:tab/>
      </w:r>
      <w:r w:rsidRPr="0044652D">
        <w:rPr>
          <w:rFonts w:ascii="Times New Roman" w:hAnsi="Times New Roman" w:cs="Times New Roman"/>
          <w:sz w:val="24"/>
          <w:szCs w:val="24"/>
        </w:rPr>
        <w:tab/>
      </w:r>
      <w:r w:rsidRPr="0044652D">
        <w:rPr>
          <w:rFonts w:ascii="Times New Roman" w:hAnsi="Times New Roman" w:cs="Times New Roman"/>
          <w:sz w:val="24"/>
          <w:szCs w:val="24"/>
        </w:rPr>
        <w:tab/>
      </w:r>
      <w:r w:rsidRPr="0044652D">
        <w:rPr>
          <w:rFonts w:ascii="Times New Roman" w:hAnsi="Times New Roman" w:cs="Times New Roman"/>
          <w:sz w:val="24"/>
          <w:szCs w:val="24"/>
        </w:rPr>
        <w:tab/>
        <w:t>Сергій Мамчур</w:t>
      </w:r>
    </w:p>
    <w:p w:rsidR="0044652D" w:rsidRDefault="0044652D" w:rsidP="005D2C74">
      <w:pPr>
        <w:tabs>
          <w:tab w:val="left" w:pos="5835"/>
        </w:tabs>
        <w:jc w:val="both"/>
        <w:rPr>
          <w:rFonts w:ascii="Times New Roman" w:hAnsi="Times New Roman" w:cs="Times New Roman"/>
          <w:sz w:val="28"/>
          <w:szCs w:val="28"/>
        </w:rPr>
      </w:pPr>
    </w:p>
    <w:p w:rsidR="0044652D" w:rsidRDefault="0044652D" w:rsidP="005D2C74">
      <w:pPr>
        <w:tabs>
          <w:tab w:val="left" w:pos="5835"/>
        </w:tabs>
        <w:jc w:val="both"/>
        <w:rPr>
          <w:rFonts w:ascii="Times New Roman" w:hAnsi="Times New Roman" w:cs="Times New Roman"/>
          <w:sz w:val="28"/>
          <w:szCs w:val="28"/>
        </w:rPr>
      </w:pPr>
    </w:p>
    <w:p w:rsidR="0044652D" w:rsidRPr="005D2C74" w:rsidRDefault="0044652D" w:rsidP="005D2C74">
      <w:pPr>
        <w:tabs>
          <w:tab w:val="left" w:pos="5835"/>
        </w:tabs>
        <w:jc w:val="both"/>
        <w:rPr>
          <w:rFonts w:ascii="Times New Roman" w:hAnsi="Times New Roman" w:cs="Times New Roman"/>
          <w:b/>
          <w:bCs/>
          <w:color w:val="000000"/>
          <w:sz w:val="28"/>
          <w:szCs w:val="28"/>
        </w:rPr>
        <w:sectPr w:rsidR="0044652D" w:rsidRPr="005D2C74" w:rsidSect="00741376">
          <w:pgSz w:w="11906" w:h="16838"/>
          <w:pgMar w:top="850" w:right="850" w:bottom="850" w:left="1701" w:header="708" w:footer="708" w:gutter="0"/>
          <w:cols w:space="708"/>
          <w:docGrid w:linePitch="360"/>
        </w:sectPr>
      </w:pPr>
    </w:p>
    <w:p w:rsidR="00E25FF5" w:rsidRDefault="00E25FF5" w:rsidP="005D2C74">
      <w:pPr>
        <w:ind w:left="12036" w:firstLine="708"/>
        <w:rPr>
          <w:rFonts w:ascii="Times New Roman" w:hAnsi="Times New Roman" w:cs="Times New Roman"/>
          <w:bCs/>
          <w:color w:val="000000"/>
          <w:sz w:val="20"/>
          <w:szCs w:val="20"/>
        </w:rPr>
      </w:pPr>
      <w:r w:rsidRPr="00DE5938">
        <w:rPr>
          <w:rFonts w:ascii="Times New Roman" w:hAnsi="Times New Roman" w:cs="Times New Roman"/>
          <w:bCs/>
          <w:color w:val="000000"/>
          <w:sz w:val="20"/>
          <w:szCs w:val="20"/>
        </w:rPr>
        <w:lastRenderedPageBreak/>
        <w:t>Додаток 1 до Програми</w:t>
      </w:r>
    </w:p>
    <w:p w:rsidR="00BA3D48" w:rsidRPr="00BA3D48" w:rsidRDefault="00BA3D48" w:rsidP="00BA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imes New Roman" w:hAnsi="Times New Roman" w:cs="Times New Roman"/>
          <w:b/>
          <w:sz w:val="24"/>
          <w:szCs w:val="24"/>
        </w:rPr>
      </w:pPr>
      <w:r w:rsidRPr="00BA3D48">
        <w:rPr>
          <w:rFonts w:ascii="Times New Roman" w:hAnsi="Times New Roman" w:cs="Times New Roman"/>
          <w:b/>
          <w:sz w:val="24"/>
          <w:szCs w:val="24"/>
        </w:rPr>
        <w:t>6. Напрями діяльності та заходи програми</w:t>
      </w: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260"/>
        <w:gridCol w:w="1134"/>
        <w:gridCol w:w="1560"/>
        <w:gridCol w:w="1701"/>
        <w:gridCol w:w="1984"/>
        <w:gridCol w:w="2268"/>
      </w:tblGrid>
      <w:tr w:rsidR="00C07B36" w:rsidRPr="00532AC4" w:rsidTr="00C07B36">
        <w:trPr>
          <w:trHeight w:val="885"/>
        </w:trPr>
        <w:tc>
          <w:tcPr>
            <w:tcW w:w="2126" w:type="dxa"/>
            <w:vMerge w:val="restart"/>
          </w:tcPr>
          <w:p w:rsidR="00C07B36" w:rsidRPr="00532AC4"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32AC4">
              <w:rPr>
                <w:rFonts w:ascii="Times New Roman" w:hAnsi="Times New Roman" w:cs="Times New Roman"/>
                <w:sz w:val="24"/>
                <w:szCs w:val="24"/>
              </w:rPr>
              <w:t>Напрями діяльності</w:t>
            </w:r>
          </w:p>
        </w:tc>
        <w:tc>
          <w:tcPr>
            <w:tcW w:w="3260" w:type="dxa"/>
            <w:vMerge w:val="restart"/>
          </w:tcPr>
          <w:p w:rsidR="00C07B36" w:rsidRPr="00532AC4" w:rsidRDefault="00C07B36" w:rsidP="00BF1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32AC4">
              <w:rPr>
                <w:rFonts w:ascii="Times New Roman" w:hAnsi="Times New Roman" w:cs="Times New Roman"/>
                <w:sz w:val="24"/>
                <w:szCs w:val="24"/>
              </w:rPr>
              <w:t>Перелік заходів програми</w:t>
            </w:r>
          </w:p>
        </w:tc>
        <w:tc>
          <w:tcPr>
            <w:tcW w:w="1134" w:type="dxa"/>
            <w:vMerge w:val="restart"/>
          </w:tcPr>
          <w:p w:rsidR="00C07B36" w:rsidRPr="00532AC4"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32AC4">
              <w:rPr>
                <w:rFonts w:ascii="Times New Roman" w:hAnsi="Times New Roman" w:cs="Times New Roman"/>
                <w:sz w:val="24"/>
                <w:szCs w:val="24"/>
              </w:rPr>
              <w:t>Термін виконання заходу</w:t>
            </w:r>
          </w:p>
        </w:tc>
        <w:tc>
          <w:tcPr>
            <w:tcW w:w="1560" w:type="dxa"/>
            <w:vMerge w:val="restart"/>
          </w:tcPr>
          <w:p w:rsidR="00C07B36" w:rsidRPr="00532AC4"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32AC4">
              <w:rPr>
                <w:rFonts w:ascii="Times New Roman" w:hAnsi="Times New Roman" w:cs="Times New Roman"/>
                <w:sz w:val="24"/>
                <w:szCs w:val="24"/>
              </w:rPr>
              <w:t>Виконавці</w:t>
            </w:r>
          </w:p>
        </w:tc>
        <w:tc>
          <w:tcPr>
            <w:tcW w:w="1701" w:type="dxa"/>
            <w:vMerge w:val="restart"/>
          </w:tcPr>
          <w:p w:rsidR="00C07B36" w:rsidRPr="00532AC4"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32AC4">
              <w:rPr>
                <w:rFonts w:ascii="Times New Roman" w:hAnsi="Times New Roman" w:cs="Times New Roman"/>
                <w:sz w:val="24"/>
                <w:szCs w:val="24"/>
              </w:rPr>
              <w:t>Джерело фінансування</w:t>
            </w:r>
          </w:p>
        </w:tc>
        <w:tc>
          <w:tcPr>
            <w:tcW w:w="1984" w:type="dxa"/>
          </w:tcPr>
          <w:p w:rsidR="00C07B36" w:rsidRDefault="00C07B36" w:rsidP="00E5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32AC4">
              <w:rPr>
                <w:rFonts w:ascii="Times New Roman" w:hAnsi="Times New Roman" w:cs="Times New Roman"/>
                <w:sz w:val="24"/>
                <w:szCs w:val="24"/>
              </w:rPr>
              <w:t>Обсяг фінансових ресурсів</w:t>
            </w:r>
          </w:p>
          <w:p w:rsidR="00C07B36" w:rsidRPr="00532AC4" w:rsidRDefault="00C07B36" w:rsidP="00E5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Pr>
                <w:rFonts w:ascii="Times New Roman" w:hAnsi="Times New Roman" w:cs="Times New Roman"/>
                <w:sz w:val="24"/>
                <w:szCs w:val="24"/>
              </w:rPr>
              <w:t>( тис. грн)</w:t>
            </w:r>
          </w:p>
        </w:tc>
        <w:tc>
          <w:tcPr>
            <w:tcW w:w="2268" w:type="dxa"/>
            <w:vMerge w:val="restart"/>
          </w:tcPr>
          <w:p w:rsidR="00C07B36" w:rsidRPr="00532AC4"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32AC4">
              <w:rPr>
                <w:rFonts w:ascii="Times New Roman" w:hAnsi="Times New Roman" w:cs="Times New Roman"/>
                <w:sz w:val="24"/>
                <w:szCs w:val="24"/>
              </w:rPr>
              <w:t>Очікуваний результат</w:t>
            </w:r>
          </w:p>
        </w:tc>
      </w:tr>
      <w:tr w:rsidR="00C07B36" w:rsidRPr="00532AC4" w:rsidTr="00C07B36">
        <w:trPr>
          <w:trHeight w:val="412"/>
        </w:trPr>
        <w:tc>
          <w:tcPr>
            <w:tcW w:w="2126" w:type="dxa"/>
            <w:vMerge/>
          </w:tcPr>
          <w:p w:rsidR="00C07B36" w:rsidRPr="00532AC4"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c>
          <w:tcPr>
            <w:tcW w:w="3260" w:type="dxa"/>
            <w:vMerge/>
          </w:tcPr>
          <w:p w:rsidR="00C07B36" w:rsidRPr="00532AC4"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c>
          <w:tcPr>
            <w:tcW w:w="1134" w:type="dxa"/>
            <w:vMerge/>
          </w:tcPr>
          <w:p w:rsidR="00C07B36" w:rsidRPr="00532AC4"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c>
          <w:tcPr>
            <w:tcW w:w="1560" w:type="dxa"/>
            <w:vMerge/>
          </w:tcPr>
          <w:p w:rsidR="00C07B36" w:rsidRPr="00532AC4"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c>
          <w:tcPr>
            <w:tcW w:w="1701" w:type="dxa"/>
            <w:vMerge/>
          </w:tcPr>
          <w:p w:rsidR="00C07B36" w:rsidRPr="00532AC4"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c>
          <w:tcPr>
            <w:tcW w:w="1984" w:type="dxa"/>
          </w:tcPr>
          <w:p w:rsidR="00C07B36" w:rsidRPr="00532AC4" w:rsidRDefault="00C07B36" w:rsidP="00BA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Pr>
                <w:rFonts w:ascii="Times New Roman" w:hAnsi="Times New Roman" w:cs="Times New Roman"/>
                <w:sz w:val="24"/>
                <w:szCs w:val="24"/>
              </w:rPr>
              <w:t>2025</w:t>
            </w:r>
            <w:r w:rsidRPr="00532AC4">
              <w:rPr>
                <w:rFonts w:ascii="Times New Roman" w:hAnsi="Times New Roman" w:cs="Times New Roman"/>
                <w:sz w:val="24"/>
                <w:szCs w:val="24"/>
              </w:rPr>
              <w:t>р.</w:t>
            </w:r>
          </w:p>
        </w:tc>
        <w:tc>
          <w:tcPr>
            <w:tcW w:w="2268" w:type="dxa"/>
            <w:vMerge/>
          </w:tcPr>
          <w:p w:rsidR="00C07B36" w:rsidRPr="00532AC4"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C07B36" w:rsidRPr="00532AC4" w:rsidTr="00C07B36">
        <w:trPr>
          <w:trHeight w:val="412"/>
        </w:trPr>
        <w:tc>
          <w:tcPr>
            <w:tcW w:w="2126" w:type="dxa"/>
          </w:tcPr>
          <w:p w:rsidR="00C07B36" w:rsidRPr="00C07B36" w:rsidRDefault="00C07B36" w:rsidP="00C0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1.</w:t>
            </w:r>
            <w:r w:rsidRPr="00C07B36">
              <w:rPr>
                <w:rFonts w:ascii="Times New Roman" w:hAnsi="Times New Roman" w:cs="Times New Roman"/>
                <w:sz w:val="24"/>
                <w:szCs w:val="24"/>
              </w:rPr>
              <w:t>Покращення матеріально-технічного забезпечення військових частин ЗСУ, ДФ</w:t>
            </w:r>
            <w:r w:rsidR="00422CBE">
              <w:rPr>
                <w:rFonts w:ascii="Times New Roman" w:hAnsi="Times New Roman" w:cs="Times New Roman"/>
                <w:sz w:val="24"/>
                <w:szCs w:val="24"/>
              </w:rPr>
              <w:t xml:space="preserve"> Кременець 1</w:t>
            </w:r>
          </w:p>
          <w:p w:rsidR="00C07B36" w:rsidRPr="00532AC4" w:rsidRDefault="00C07B36" w:rsidP="0042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«Почаївська сотня», </w:t>
            </w:r>
            <w:r w:rsidR="00422CBE">
              <w:rPr>
                <w:rFonts w:ascii="Times New Roman" w:hAnsi="Times New Roman" w:cs="Times New Roman"/>
                <w:sz w:val="24"/>
                <w:szCs w:val="24"/>
              </w:rPr>
              <w:t>підрозділів</w:t>
            </w:r>
            <w:r>
              <w:rPr>
                <w:rFonts w:ascii="Times New Roman" w:hAnsi="Times New Roman" w:cs="Times New Roman"/>
                <w:sz w:val="24"/>
                <w:szCs w:val="24"/>
              </w:rPr>
              <w:t xml:space="preserve"> територіальної оборони.</w:t>
            </w:r>
          </w:p>
        </w:tc>
        <w:tc>
          <w:tcPr>
            <w:tcW w:w="3260" w:type="dxa"/>
          </w:tcPr>
          <w:p w:rsidR="00C07B36" w:rsidRDefault="00C07B36" w:rsidP="00AF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Надання субвенції з місцевого бюджету державному бюджету на придбання військової та спеціальної техніки </w:t>
            </w:r>
          </w:p>
          <w:p w:rsidR="00C07B36" w:rsidRDefault="00C07B36" w:rsidP="00AF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(запчастин), БпЛА, засобів аеророзвідки та комплектуючих до них, система для захисту від дронів</w:t>
            </w:r>
            <w:r w:rsidR="00B66F36">
              <w:rPr>
                <w:rFonts w:ascii="Times New Roman" w:hAnsi="Times New Roman" w:cs="Times New Roman"/>
                <w:sz w:val="24"/>
                <w:szCs w:val="24"/>
              </w:rPr>
              <w:t xml:space="preserve"> (РЕБ)</w:t>
            </w:r>
            <w:r>
              <w:rPr>
                <w:rFonts w:ascii="Times New Roman" w:hAnsi="Times New Roman" w:cs="Times New Roman"/>
                <w:sz w:val="24"/>
                <w:szCs w:val="24"/>
              </w:rPr>
              <w:t>, зарядні пристрої та установки.</w:t>
            </w:r>
          </w:p>
          <w:p w:rsidR="00C07B36" w:rsidRPr="00532AC4"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c>
          <w:tcPr>
            <w:tcW w:w="1134" w:type="dxa"/>
          </w:tcPr>
          <w:p w:rsidR="00C07B36" w:rsidRPr="00532AC4"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2025р.</w:t>
            </w:r>
          </w:p>
        </w:tc>
        <w:tc>
          <w:tcPr>
            <w:tcW w:w="1560" w:type="dxa"/>
          </w:tcPr>
          <w:p w:rsidR="00C07B36" w:rsidRPr="00532AC4"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Військові частини ЗСУ</w:t>
            </w:r>
          </w:p>
        </w:tc>
        <w:tc>
          <w:tcPr>
            <w:tcW w:w="1701" w:type="dxa"/>
          </w:tcPr>
          <w:p w:rsidR="00C07B36" w:rsidRPr="00532AC4"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Кошти місцевого бюджету</w:t>
            </w:r>
          </w:p>
        </w:tc>
        <w:tc>
          <w:tcPr>
            <w:tcW w:w="1984" w:type="dxa"/>
          </w:tcPr>
          <w:p w:rsidR="00C07B36" w:rsidRDefault="00C07B36" w:rsidP="00BA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
        </w:tc>
        <w:tc>
          <w:tcPr>
            <w:tcW w:w="2268" w:type="dxa"/>
          </w:tcPr>
          <w:p w:rsidR="00C07B36" w:rsidRPr="00532AC4"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C07B36" w:rsidRPr="00532AC4" w:rsidTr="00C07B36">
        <w:trPr>
          <w:trHeight w:val="412"/>
        </w:trPr>
        <w:tc>
          <w:tcPr>
            <w:tcW w:w="2126" w:type="dxa"/>
          </w:tcPr>
          <w:p w:rsidR="00C07B36" w:rsidRDefault="00C07B36" w:rsidP="00AF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
        </w:tc>
        <w:tc>
          <w:tcPr>
            <w:tcW w:w="3260" w:type="dxa"/>
          </w:tcPr>
          <w:p w:rsidR="00C07B36" w:rsidRDefault="00C07B36" w:rsidP="00AF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Придбання засобів захисту</w:t>
            </w:r>
          </w:p>
          <w:p w:rsidR="00C07B36" w:rsidRDefault="00C07B36" w:rsidP="00AF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 та і</w:t>
            </w:r>
            <w:r w:rsidR="00B66F36">
              <w:rPr>
                <w:rFonts w:ascii="Times New Roman" w:hAnsi="Times New Roman" w:cs="Times New Roman"/>
                <w:sz w:val="24"/>
                <w:szCs w:val="24"/>
              </w:rPr>
              <w:t>ндивідуального обмундирування (</w:t>
            </w:r>
            <w:r>
              <w:rPr>
                <w:rFonts w:ascii="Times New Roman" w:hAnsi="Times New Roman" w:cs="Times New Roman"/>
                <w:sz w:val="24"/>
                <w:szCs w:val="24"/>
              </w:rPr>
              <w:t>одяг, взуття та товари першої необхідності), паливно –мастильні матеріали, канцелярське приладдя, ??????</w:t>
            </w:r>
          </w:p>
        </w:tc>
        <w:tc>
          <w:tcPr>
            <w:tcW w:w="1134" w:type="dxa"/>
          </w:tcPr>
          <w:p w:rsidR="00C07B36"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2025р.</w:t>
            </w:r>
          </w:p>
        </w:tc>
        <w:tc>
          <w:tcPr>
            <w:tcW w:w="1560" w:type="dxa"/>
          </w:tcPr>
          <w:p w:rsidR="00C07B36"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Почаївська міська рада</w:t>
            </w:r>
          </w:p>
        </w:tc>
        <w:tc>
          <w:tcPr>
            <w:tcW w:w="1701" w:type="dxa"/>
          </w:tcPr>
          <w:p w:rsidR="00C07B36"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Кошти місцевого бюджету</w:t>
            </w:r>
          </w:p>
        </w:tc>
        <w:tc>
          <w:tcPr>
            <w:tcW w:w="1984" w:type="dxa"/>
          </w:tcPr>
          <w:p w:rsidR="00C07B36" w:rsidRDefault="00C07B36" w:rsidP="00BA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
        </w:tc>
        <w:tc>
          <w:tcPr>
            <w:tcW w:w="2268" w:type="dxa"/>
          </w:tcPr>
          <w:p w:rsidR="00C07B36" w:rsidRPr="00532AC4"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C07B36" w:rsidRPr="00532AC4" w:rsidTr="00C07B36">
        <w:trPr>
          <w:trHeight w:val="412"/>
        </w:trPr>
        <w:tc>
          <w:tcPr>
            <w:tcW w:w="2126" w:type="dxa"/>
            <w:tcBorders>
              <w:bottom w:val="single" w:sz="4" w:space="0" w:color="auto"/>
            </w:tcBorders>
          </w:tcPr>
          <w:p w:rsidR="00C07B36" w:rsidRDefault="00C07B36" w:rsidP="00AF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
        </w:tc>
        <w:tc>
          <w:tcPr>
            <w:tcW w:w="3260" w:type="dxa"/>
            <w:tcBorders>
              <w:bottom w:val="single" w:sz="4" w:space="0" w:color="auto"/>
            </w:tcBorders>
          </w:tcPr>
          <w:p w:rsidR="00C07B36" w:rsidRDefault="00C07B36" w:rsidP="00AF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Організаційне забезпечення діяльності підрозділів територіальної оборони:</w:t>
            </w:r>
          </w:p>
          <w:p w:rsidR="00C07B36" w:rsidRDefault="00C07B36" w:rsidP="00AF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паливно-мастильні матеріали, канцелярське приладдя.</w:t>
            </w:r>
          </w:p>
          <w:p w:rsidR="00C07B36" w:rsidRDefault="00C07B36" w:rsidP="00AF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Придбання військової та спеціальної техніки </w:t>
            </w:r>
          </w:p>
          <w:p w:rsidR="00C07B36" w:rsidRDefault="00C07B36" w:rsidP="00AF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запчастин)</w:t>
            </w:r>
          </w:p>
        </w:tc>
        <w:tc>
          <w:tcPr>
            <w:tcW w:w="1134" w:type="dxa"/>
            <w:tcBorders>
              <w:bottom w:val="single" w:sz="4" w:space="0" w:color="auto"/>
            </w:tcBorders>
          </w:tcPr>
          <w:p w:rsidR="00C07B36"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2025р.</w:t>
            </w:r>
          </w:p>
        </w:tc>
        <w:tc>
          <w:tcPr>
            <w:tcW w:w="1560" w:type="dxa"/>
            <w:tcBorders>
              <w:bottom w:val="single" w:sz="4" w:space="0" w:color="auto"/>
            </w:tcBorders>
          </w:tcPr>
          <w:p w:rsidR="00C07B36"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Почаївська міська рада,</w:t>
            </w:r>
          </w:p>
          <w:p w:rsidR="00C07B36"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Військова частина ЗСУ</w:t>
            </w:r>
          </w:p>
        </w:tc>
        <w:tc>
          <w:tcPr>
            <w:tcW w:w="1701" w:type="dxa"/>
            <w:tcBorders>
              <w:bottom w:val="single" w:sz="4" w:space="0" w:color="auto"/>
            </w:tcBorders>
          </w:tcPr>
          <w:p w:rsidR="00C07B36"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Кошти місцевого бюджету</w:t>
            </w:r>
          </w:p>
        </w:tc>
        <w:tc>
          <w:tcPr>
            <w:tcW w:w="1984" w:type="dxa"/>
            <w:tcBorders>
              <w:bottom w:val="single" w:sz="4" w:space="0" w:color="auto"/>
            </w:tcBorders>
          </w:tcPr>
          <w:p w:rsidR="00C07B36" w:rsidRDefault="00C07B36" w:rsidP="00BA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
        </w:tc>
        <w:tc>
          <w:tcPr>
            <w:tcW w:w="2268" w:type="dxa"/>
          </w:tcPr>
          <w:p w:rsidR="00C07B36" w:rsidRPr="00532AC4" w:rsidRDefault="00C07B36" w:rsidP="00B4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bl>
    <w:p w:rsidR="00BA3D48" w:rsidRDefault="00BA3D48" w:rsidP="00AC649A">
      <w:pPr>
        <w:tabs>
          <w:tab w:val="left" w:pos="2370"/>
        </w:tabs>
        <w:rPr>
          <w:rFonts w:ascii="Times New Roman" w:hAnsi="Times New Roman" w:cs="Times New Roman"/>
          <w:sz w:val="24"/>
          <w:szCs w:val="24"/>
        </w:rPr>
      </w:pPr>
    </w:p>
    <w:p w:rsidR="00A13927" w:rsidRDefault="00C75866" w:rsidP="00AC649A">
      <w:pPr>
        <w:tabs>
          <w:tab w:val="left" w:pos="2370"/>
        </w:tabs>
        <w:rPr>
          <w:rFonts w:ascii="Times New Roman" w:hAnsi="Times New Roman" w:cs="Times New Roman"/>
          <w:sz w:val="24"/>
          <w:szCs w:val="24"/>
        </w:rPr>
      </w:pPr>
      <w:r>
        <w:rPr>
          <w:rFonts w:ascii="Times New Roman" w:hAnsi="Times New Roman" w:cs="Times New Roman"/>
          <w:sz w:val="24"/>
          <w:szCs w:val="24"/>
        </w:rPr>
        <w:tab/>
        <w:t xml:space="preserve"> Секретар міської ради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Сергій Мамчур</w:t>
      </w:r>
    </w:p>
    <w:p w:rsidR="00A13927" w:rsidRPr="00AC649A" w:rsidRDefault="00A13927" w:rsidP="00AC649A">
      <w:pPr>
        <w:tabs>
          <w:tab w:val="left" w:pos="2370"/>
        </w:tabs>
        <w:rPr>
          <w:rFonts w:ascii="Times New Roman" w:hAnsi="Times New Roman" w:cs="Times New Roman"/>
          <w:sz w:val="24"/>
          <w:szCs w:val="24"/>
        </w:rPr>
      </w:pPr>
    </w:p>
    <w:sectPr w:rsidR="00A13927" w:rsidRPr="00AC649A" w:rsidSect="004F511C">
      <w:pgSz w:w="16838" w:h="11906" w:orient="landscape"/>
      <w:pgMar w:top="170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A77" w:rsidRDefault="00CF7A77" w:rsidP="00B4612B">
      <w:pPr>
        <w:spacing w:after="0" w:line="240" w:lineRule="auto"/>
      </w:pPr>
      <w:r>
        <w:separator/>
      </w:r>
    </w:p>
  </w:endnote>
  <w:endnote w:type="continuationSeparator" w:id="0">
    <w:p w:rsidR="00CF7A77" w:rsidRDefault="00CF7A77" w:rsidP="00B4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A77" w:rsidRDefault="00CF7A77" w:rsidP="00B4612B">
      <w:pPr>
        <w:spacing w:after="0" w:line="240" w:lineRule="auto"/>
      </w:pPr>
      <w:r>
        <w:separator/>
      </w:r>
    </w:p>
  </w:footnote>
  <w:footnote w:type="continuationSeparator" w:id="0">
    <w:p w:rsidR="00CF7A77" w:rsidRDefault="00CF7A77" w:rsidP="00B461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301D2"/>
    <w:multiLevelType w:val="hybridMultilevel"/>
    <w:tmpl w:val="E8466C20"/>
    <w:lvl w:ilvl="0" w:tplc="0B24BD9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5AA6A48"/>
    <w:multiLevelType w:val="multilevel"/>
    <w:tmpl w:val="4730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41CC0"/>
    <w:multiLevelType w:val="multilevel"/>
    <w:tmpl w:val="48E0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14D79"/>
    <w:multiLevelType w:val="multilevel"/>
    <w:tmpl w:val="C7D24AD0"/>
    <w:lvl w:ilvl="0">
      <w:start w:val="1"/>
      <w:numFmt w:val="bullet"/>
      <w:lvlText w:val="-"/>
      <w:lvlJc w:val="left"/>
      <w:pPr>
        <w:ind w:left="928" w:hanging="360"/>
      </w:pPr>
      <w:rPr>
        <w:rFonts w:ascii="Times New Roman" w:eastAsia="Times New Roman" w:hAnsi="Times New Roman" w:cs="Times New Roman"/>
        <w:sz w:val="28"/>
        <w:szCs w:val="28"/>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5" w15:restartNumberingAfterBreak="0">
    <w:nsid w:val="159F2B48"/>
    <w:multiLevelType w:val="multilevel"/>
    <w:tmpl w:val="69E4E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937030"/>
    <w:multiLevelType w:val="multilevel"/>
    <w:tmpl w:val="5204F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9B7789"/>
    <w:multiLevelType w:val="hybridMultilevel"/>
    <w:tmpl w:val="F0DCC73C"/>
    <w:lvl w:ilvl="0" w:tplc="F95C04B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9E812D7"/>
    <w:multiLevelType w:val="multilevel"/>
    <w:tmpl w:val="C634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D60FBA"/>
    <w:multiLevelType w:val="hybridMultilevel"/>
    <w:tmpl w:val="8FF656AE"/>
    <w:lvl w:ilvl="0" w:tplc="3CEEC91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54F2B"/>
    <w:multiLevelType w:val="multilevel"/>
    <w:tmpl w:val="DE482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C84AB1"/>
    <w:multiLevelType w:val="hybridMultilevel"/>
    <w:tmpl w:val="E50A6F46"/>
    <w:lvl w:ilvl="0" w:tplc="39AE350E">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32051F77"/>
    <w:multiLevelType w:val="multilevel"/>
    <w:tmpl w:val="9286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9F5C75"/>
    <w:multiLevelType w:val="hybridMultilevel"/>
    <w:tmpl w:val="D3363634"/>
    <w:lvl w:ilvl="0" w:tplc="27E011D0">
      <w:start w:val="18"/>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14" w15:restartNumberingAfterBreak="0">
    <w:nsid w:val="36047D3B"/>
    <w:multiLevelType w:val="multilevel"/>
    <w:tmpl w:val="3B9E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F677A7"/>
    <w:multiLevelType w:val="multilevel"/>
    <w:tmpl w:val="038EAB02"/>
    <w:lvl w:ilvl="0">
      <w:start w:val="1"/>
      <w:numFmt w:val="decimal"/>
      <w:pStyle w:val="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617BDB"/>
    <w:multiLevelType w:val="hybridMultilevel"/>
    <w:tmpl w:val="B8F289F8"/>
    <w:lvl w:ilvl="0" w:tplc="C4B8674C">
      <w:start w:val="4"/>
      <w:numFmt w:val="bullet"/>
      <w:lvlText w:val="-"/>
      <w:lvlJc w:val="left"/>
      <w:pPr>
        <w:tabs>
          <w:tab w:val="num" w:pos="1475"/>
        </w:tabs>
        <w:ind w:left="1475" w:hanging="91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E73D08"/>
    <w:multiLevelType w:val="hybridMultilevel"/>
    <w:tmpl w:val="047ED480"/>
    <w:lvl w:ilvl="0" w:tplc="D4623D00">
      <w:start w:val="5"/>
      <w:numFmt w:val="decimal"/>
      <w:lvlText w:val="%1."/>
      <w:lvlJc w:val="left"/>
      <w:pPr>
        <w:ind w:left="2771"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E310209"/>
    <w:multiLevelType w:val="hybridMultilevel"/>
    <w:tmpl w:val="02F6FE20"/>
    <w:lvl w:ilvl="0" w:tplc="AE6E38E4">
      <w:start w:val="1"/>
      <w:numFmt w:val="decimal"/>
      <w:lvlText w:val="%1."/>
      <w:lvlJc w:val="left"/>
      <w:pPr>
        <w:ind w:left="4046" w:hanging="360"/>
      </w:pPr>
      <w:rPr>
        <w:rFonts w:hint="default"/>
        <w:b/>
        <w:sz w:val="28"/>
        <w:szCs w:val="28"/>
      </w:rPr>
    </w:lvl>
    <w:lvl w:ilvl="1" w:tplc="04220019" w:tentative="1">
      <w:start w:val="1"/>
      <w:numFmt w:val="lowerLetter"/>
      <w:lvlText w:val="%2."/>
      <w:lvlJc w:val="left"/>
      <w:pPr>
        <w:ind w:left="4766" w:hanging="360"/>
      </w:pPr>
    </w:lvl>
    <w:lvl w:ilvl="2" w:tplc="0422001B" w:tentative="1">
      <w:start w:val="1"/>
      <w:numFmt w:val="lowerRoman"/>
      <w:lvlText w:val="%3."/>
      <w:lvlJc w:val="right"/>
      <w:pPr>
        <w:ind w:left="5486" w:hanging="180"/>
      </w:pPr>
    </w:lvl>
    <w:lvl w:ilvl="3" w:tplc="0422000F" w:tentative="1">
      <w:start w:val="1"/>
      <w:numFmt w:val="decimal"/>
      <w:lvlText w:val="%4."/>
      <w:lvlJc w:val="left"/>
      <w:pPr>
        <w:ind w:left="6206" w:hanging="360"/>
      </w:pPr>
    </w:lvl>
    <w:lvl w:ilvl="4" w:tplc="04220019" w:tentative="1">
      <w:start w:val="1"/>
      <w:numFmt w:val="lowerLetter"/>
      <w:lvlText w:val="%5."/>
      <w:lvlJc w:val="left"/>
      <w:pPr>
        <w:ind w:left="6926" w:hanging="360"/>
      </w:pPr>
    </w:lvl>
    <w:lvl w:ilvl="5" w:tplc="0422001B" w:tentative="1">
      <w:start w:val="1"/>
      <w:numFmt w:val="lowerRoman"/>
      <w:lvlText w:val="%6."/>
      <w:lvlJc w:val="right"/>
      <w:pPr>
        <w:ind w:left="7646" w:hanging="180"/>
      </w:pPr>
    </w:lvl>
    <w:lvl w:ilvl="6" w:tplc="0422000F" w:tentative="1">
      <w:start w:val="1"/>
      <w:numFmt w:val="decimal"/>
      <w:lvlText w:val="%7."/>
      <w:lvlJc w:val="left"/>
      <w:pPr>
        <w:ind w:left="8366" w:hanging="360"/>
      </w:pPr>
    </w:lvl>
    <w:lvl w:ilvl="7" w:tplc="04220019" w:tentative="1">
      <w:start w:val="1"/>
      <w:numFmt w:val="lowerLetter"/>
      <w:lvlText w:val="%8."/>
      <w:lvlJc w:val="left"/>
      <w:pPr>
        <w:ind w:left="9086" w:hanging="360"/>
      </w:pPr>
    </w:lvl>
    <w:lvl w:ilvl="8" w:tplc="0422001B" w:tentative="1">
      <w:start w:val="1"/>
      <w:numFmt w:val="lowerRoman"/>
      <w:lvlText w:val="%9."/>
      <w:lvlJc w:val="right"/>
      <w:pPr>
        <w:ind w:left="9806" w:hanging="180"/>
      </w:pPr>
    </w:lvl>
  </w:abstractNum>
  <w:abstractNum w:abstractNumId="19" w15:restartNumberingAfterBreak="0">
    <w:nsid w:val="529F68B6"/>
    <w:multiLevelType w:val="multilevel"/>
    <w:tmpl w:val="92E6F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D7E2B"/>
    <w:multiLevelType w:val="multilevel"/>
    <w:tmpl w:val="18A4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A10DE7"/>
    <w:multiLevelType w:val="multilevel"/>
    <w:tmpl w:val="ED7E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82DD5"/>
    <w:multiLevelType w:val="hybridMultilevel"/>
    <w:tmpl w:val="52E812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A19076F"/>
    <w:multiLevelType w:val="hybridMultilevel"/>
    <w:tmpl w:val="CD6AF868"/>
    <w:lvl w:ilvl="0" w:tplc="0B24BD9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EE760B6"/>
    <w:multiLevelType w:val="multilevel"/>
    <w:tmpl w:val="030E7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5B4AF6"/>
    <w:multiLevelType w:val="hybridMultilevel"/>
    <w:tmpl w:val="4B4629E8"/>
    <w:lvl w:ilvl="0" w:tplc="BCD6DD9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6" w15:restartNumberingAfterBreak="0">
    <w:nsid w:val="73346CE5"/>
    <w:multiLevelType w:val="hybridMultilevel"/>
    <w:tmpl w:val="A8C05118"/>
    <w:lvl w:ilvl="0" w:tplc="0B24BD9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AC17FBE"/>
    <w:multiLevelType w:val="hybridMultilevel"/>
    <w:tmpl w:val="BFC6C39E"/>
    <w:lvl w:ilvl="0" w:tplc="F80A6032">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num>
  <w:num w:numId="2">
    <w:abstractNumId w:val="5"/>
  </w:num>
  <w:num w:numId="3">
    <w:abstractNumId w:val="24"/>
  </w:num>
  <w:num w:numId="4">
    <w:abstractNumId w:val="19"/>
  </w:num>
  <w:num w:numId="5">
    <w:abstractNumId w:val="10"/>
  </w:num>
  <w:num w:numId="6">
    <w:abstractNumId w:val="14"/>
  </w:num>
  <w:num w:numId="7">
    <w:abstractNumId w:val="21"/>
  </w:num>
  <w:num w:numId="8">
    <w:abstractNumId w:val="2"/>
  </w:num>
  <w:num w:numId="9">
    <w:abstractNumId w:val="3"/>
  </w:num>
  <w:num w:numId="10">
    <w:abstractNumId w:val="20"/>
  </w:num>
  <w:num w:numId="11">
    <w:abstractNumId w:val="25"/>
  </w:num>
  <w:num w:numId="12">
    <w:abstractNumId w:val="7"/>
  </w:num>
  <w:num w:numId="13">
    <w:abstractNumId w:val="11"/>
  </w:num>
  <w:num w:numId="14">
    <w:abstractNumId w:val="6"/>
  </w:num>
  <w:num w:numId="15">
    <w:abstractNumId w:val="18"/>
  </w:num>
  <w:num w:numId="16">
    <w:abstractNumId w:val="17"/>
  </w:num>
  <w:num w:numId="17">
    <w:abstractNumId w:val="1"/>
  </w:num>
  <w:num w:numId="18">
    <w:abstractNumId w:val="23"/>
  </w:num>
  <w:num w:numId="19">
    <w:abstractNumId w:val="26"/>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4"/>
  </w:num>
  <w:num w:numId="23">
    <w:abstractNumId w:val="0"/>
  </w:num>
  <w:num w:numId="24">
    <w:abstractNumId w:val="16"/>
  </w:num>
  <w:num w:numId="25">
    <w:abstractNumId w:val="13"/>
  </w:num>
  <w:num w:numId="26">
    <w:abstractNumId w:val="8"/>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8E"/>
    <w:rsid w:val="00001121"/>
    <w:rsid w:val="000078FB"/>
    <w:rsid w:val="00007B15"/>
    <w:rsid w:val="00007D4D"/>
    <w:rsid w:val="00012C3C"/>
    <w:rsid w:val="00036F01"/>
    <w:rsid w:val="000471FD"/>
    <w:rsid w:val="00070B2E"/>
    <w:rsid w:val="000835F7"/>
    <w:rsid w:val="000A43D6"/>
    <w:rsid w:val="000C0FBE"/>
    <w:rsid w:val="000C60C2"/>
    <w:rsid w:val="000F23A4"/>
    <w:rsid w:val="00110BC1"/>
    <w:rsid w:val="00151A41"/>
    <w:rsid w:val="00152025"/>
    <w:rsid w:val="00156230"/>
    <w:rsid w:val="0016420B"/>
    <w:rsid w:val="00166E9F"/>
    <w:rsid w:val="0017180C"/>
    <w:rsid w:val="001868CC"/>
    <w:rsid w:val="001A5E5D"/>
    <w:rsid w:val="001C0BAC"/>
    <w:rsid w:val="001C6153"/>
    <w:rsid w:val="001D05D8"/>
    <w:rsid w:val="001D5F08"/>
    <w:rsid w:val="001E092C"/>
    <w:rsid w:val="001E2EBD"/>
    <w:rsid w:val="00200DA0"/>
    <w:rsid w:val="002136D3"/>
    <w:rsid w:val="0021661C"/>
    <w:rsid w:val="00243CFA"/>
    <w:rsid w:val="002454A7"/>
    <w:rsid w:val="00256195"/>
    <w:rsid w:val="00262538"/>
    <w:rsid w:val="00270FD2"/>
    <w:rsid w:val="00276A0F"/>
    <w:rsid w:val="00280EF2"/>
    <w:rsid w:val="00284FE4"/>
    <w:rsid w:val="00285104"/>
    <w:rsid w:val="002A0E99"/>
    <w:rsid w:val="002A67AE"/>
    <w:rsid w:val="002B47B5"/>
    <w:rsid w:val="002D47B2"/>
    <w:rsid w:val="002E2FC4"/>
    <w:rsid w:val="002E3906"/>
    <w:rsid w:val="002F1310"/>
    <w:rsid w:val="003049C9"/>
    <w:rsid w:val="00313045"/>
    <w:rsid w:val="003228CD"/>
    <w:rsid w:val="003337D0"/>
    <w:rsid w:val="00334690"/>
    <w:rsid w:val="0033490B"/>
    <w:rsid w:val="00352A41"/>
    <w:rsid w:val="00356622"/>
    <w:rsid w:val="003569BD"/>
    <w:rsid w:val="00360418"/>
    <w:rsid w:val="00366F19"/>
    <w:rsid w:val="0036766A"/>
    <w:rsid w:val="00370C0A"/>
    <w:rsid w:val="00371E2D"/>
    <w:rsid w:val="00376BDF"/>
    <w:rsid w:val="0037775B"/>
    <w:rsid w:val="003916DA"/>
    <w:rsid w:val="00391C64"/>
    <w:rsid w:val="00396F52"/>
    <w:rsid w:val="003A17CE"/>
    <w:rsid w:val="003B1FC6"/>
    <w:rsid w:val="003E16A1"/>
    <w:rsid w:val="003E1AEB"/>
    <w:rsid w:val="003F6FD5"/>
    <w:rsid w:val="00402436"/>
    <w:rsid w:val="00422CBE"/>
    <w:rsid w:val="00424D0F"/>
    <w:rsid w:val="0043081E"/>
    <w:rsid w:val="004366EB"/>
    <w:rsid w:val="0044652D"/>
    <w:rsid w:val="00446644"/>
    <w:rsid w:val="00453A31"/>
    <w:rsid w:val="004674AC"/>
    <w:rsid w:val="00477B1B"/>
    <w:rsid w:val="00482319"/>
    <w:rsid w:val="00483116"/>
    <w:rsid w:val="00485F4B"/>
    <w:rsid w:val="00494546"/>
    <w:rsid w:val="004A4259"/>
    <w:rsid w:val="004C6EA1"/>
    <w:rsid w:val="004D0F08"/>
    <w:rsid w:val="004D684B"/>
    <w:rsid w:val="004E10BB"/>
    <w:rsid w:val="004F4876"/>
    <w:rsid w:val="004F511C"/>
    <w:rsid w:val="004F7FD0"/>
    <w:rsid w:val="0050750C"/>
    <w:rsid w:val="00531C02"/>
    <w:rsid w:val="00532AC4"/>
    <w:rsid w:val="00532E54"/>
    <w:rsid w:val="00540F4F"/>
    <w:rsid w:val="005442B4"/>
    <w:rsid w:val="00547DBA"/>
    <w:rsid w:val="00560E62"/>
    <w:rsid w:val="00565BE2"/>
    <w:rsid w:val="00566D18"/>
    <w:rsid w:val="00572603"/>
    <w:rsid w:val="00593490"/>
    <w:rsid w:val="0059644C"/>
    <w:rsid w:val="005A398E"/>
    <w:rsid w:val="005D070B"/>
    <w:rsid w:val="005D2C74"/>
    <w:rsid w:val="005D72EF"/>
    <w:rsid w:val="005D7CD3"/>
    <w:rsid w:val="0060594F"/>
    <w:rsid w:val="0060598A"/>
    <w:rsid w:val="0061563D"/>
    <w:rsid w:val="006406D6"/>
    <w:rsid w:val="00662494"/>
    <w:rsid w:val="00664B74"/>
    <w:rsid w:val="00675569"/>
    <w:rsid w:val="00677463"/>
    <w:rsid w:val="006818F1"/>
    <w:rsid w:val="006A0259"/>
    <w:rsid w:val="006B4644"/>
    <w:rsid w:val="006B61AE"/>
    <w:rsid w:val="006C2027"/>
    <w:rsid w:val="006C4302"/>
    <w:rsid w:val="006D044D"/>
    <w:rsid w:val="006D47F7"/>
    <w:rsid w:val="006E0C09"/>
    <w:rsid w:val="006E7986"/>
    <w:rsid w:val="00710B60"/>
    <w:rsid w:val="00740CF8"/>
    <w:rsid w:val="00741376"/>
    <w:rsid w:val="007555BB"/>
    <w:rsid w:val="0075726D"/>
    <w:rsid w:val="00764587"/>
    <w:rsid w:val="007677B0"/>
    <w:rsid w:val="00783035"/>
    <w:rsid w:val="00785425"/>
    <w:rsid w:val="00787CE3"/>
    <w:rsid w:val="007D00E9"/>
    <w:rsid w:val="007E5253"/>
    <w:rsid w:val="007F11F9"/>
    <w:rsid w:val="0082444C"/>
    <w:rsid w:val="00825F58"/>
    <w:rsid w:val="00835CAC"/>
    <w:rsid w:val="008459AA"/>
    <w:rsid w:val="008567BC"/>
    <w:rsid w:val="00856DF6"/>
    <w:rsid w:val="008630E8"/>
    <w:rsid w:val="00866E7C"/>
    <w:rsid w:val="008722D4"/>
    <w:rsid w:val="00880E0E"/>
    <w:rsid w:val="008811A5"/>
    <w:rsid w:val="00892DA8"/>
    <w:rsid w:val="00894249"/>
    <w:rsid w:val="008A2812"/>
    <w:rsid w:val="008B11C7"/>
    <w:rsid w:val="008C037D"/>
    <w:rsid w:val="008E6B8E"/>
    <w:rsid w:val="008F247B"/>
    <w:rsid w:val="008F7308"/>
    <w:rsid w:val="00901951"/>
    <w:rsid w:val="00905C1C"/>
    <w:rsid w:val="0091100C"/>
    <w:rsid w:val="009231C4"/>
    <w:rsid w:val="00940350"/>
    <w:rsid w:val="00943534"/>
    <w:rsid w:val="00957642"/>
    <w:rsid w:val="009646B9"/>
    <w:rsid w:val="009652DA"/>
    <w:rsid w:val="009678CA"/>
    <w:rsid w:val="00984A67"/>
    <w:rsid w:val="00986319"/>
    <w:rsid w:val="00986507"/>
    <w:rsid w:val="00991FBC"/>
    <w:rsid w:val="0099549B"/>
    <w:rsid w:val="009A0992"/>
    <w:rsid w:val="009A4D90"/>
    <w:rsid w:val="009A64CC"/>
    <w:rsid w:val="009C526C"/>
    <w:rsid w:val="009D6C28"/>
    <w:rsid w:val="00A0070A"/>
    <w:rsid w:val="00A1223B"/>
    <w:rsid w:val="00A13927"/>
    <w:rsid w:val="00A32D86"/>
    <w:rsid w:val="00A367B7"/>
    <w:rsid w:val="00A462CB"/>
    <w:rsid w:val="00A52A61"/>
    <w:rsid w:val="00A82C6C"/>
    <w:rsid w:val="00A94F1E"/>
    <w:rsid w:val="00A97452"/>
    <w:rsid w:val="00AA2711"/>
    <w:rsid w:val="00AB7551"/>
    <w:rsid w:val="00AC649A"/>
    <w:rsid w:val="00AD4F60"/>
    <w:rsid w:val="00AF0315"/>
    <w:rsid w:val="00B04A41"/>
    <w:rsid w:val="00B05F2F"/>
    <w:rsid w:val="00B15E83"/>
    <w:rsid w:val="00B32539"/>
    <w:rsid w:val="00B41806"/>
    <w:rsid w:val="00B4485E"/>
    <w:rsid w:val="00B4612B"/>
    <w:rsid w:val="00B64733"/>
    <w:rsid w:val="00B649A6"/>
    <w:rsid w:val="00B65DA4"/>
    <w:rsid w:val="00B66F36"/>
    <w:rsid w:val="00B75421"/>
    <w:rsid w:val="00B8495B"/>
    <w:rsid w:val="00B870C8"/>
    <w:rsid w:val="00BA0DF9"/>
    <w:rsid w:val="00BA3051"/>
    <w:rsid w:val="00BA3D48"/>
    <w:rsid w:val="00BA75C3"/>
    <w:rsid w:val="00BA7D0B"/>
    <w:rsid w:val="00BB3E51"/>
    <w:rsid w:val="00BC1F35"/>
    <w:rsid w:val="00BC2D85"/>
    <w:rsid w:val="00BC79F0"/>
    <w:rsid w:val="00BD740D"/>
    <w:rsid w:val="00BE2775"/>
    <w:rsid w:val="00BE492B"/>
    <w:rsid w:val="00BF0AE3"/>
    <w:rsid w:val="00BF1692"/>
    <w:rsid w:val="00BF35BE"/>
    <w:rsid w:val="00BF62C3"/>
    <w:rsid w:val="00C00AFD"/>
    <w:rsid w:val="00C021F5"/>
    <w:rsid w:val="00C06CA9"/>
    <w:rsid w:val="00C079F0"/>
    <w:rsid w:val="00C07B36"/>
    <w:rsid w:val="00C30BB9"/>
    <w:rsid w:val="00C31E51"/>
    <w:rsid w:val="00C4710F"/>
    <w:rsid w:val="00C47CC2"/>
    <w:rsid w:val="00C47EE7"/>
    <w:rsid w:val="00C56BC6"/>
    <w:rsid w:val="00C60315"/>
    <w:rsid w:val="00C75866"/>
    <w:rsid w:val="00C81168"/>
    <w:rsid w:val="00CA2ED3"/>
    <w:rsid w:val="00CA4896"/>
    <w:rsid w:val="00CB3F2E"/>
    <w:rsid w:val="00CB443F"/>
    <w:rsid w:val="00CC7ACB"/>
    <w:rsid w:val="00CD3016"/>
    <w:rsid w:val="00CD4942"/>
    <w:rsid w:val="00CE053B"/>
    <w:rsid w:val="00CE099B"/>
    <w:rsid w:val="00CE36D7"/>
    <w:rsid w:val="00CE6FB9"/>
    <w:rsid w:val="00CF55F4"/>
    <w:rsid w:val="00CF7A77"/>
    <w:rsid w:val="00D05D55"/>
    <w:rsid w:val="00D1000E"/>
    <w:rsid w:val="00D143C6"/>
    <w:rsid w:val="00D64795"/>
    <w:rsid w:val="00D66718"/>
    <w:rsid w:val="00D830E2"/>
    <w:rsid w:val="00D872B4"/>
    <w:rsid w:val="00D91170"/>
    <w:rsid w:val="00D93219"/>
    <w:rsid w:val="00DA1549"/>
    <w:rsid w:val="00DE0C13"/>
    <w:rsid w:val="00DE3AEE"/>
    <w:rsid w:val="00DE5938"/>
    <w:rsid w:val="00DF3534"/>
    <w:rsid w:val="00E14580"/>
    <w:rsid w:val="00E25FF5"/>
    <w:rsid w:val="00E352B7"/>
    <w:rsid w:val="00E413A2"/>
    <w:rsid w:val="00E438C6"/>
    <w:rsid w:val="00E44628"/>
    <w:rsid w:val="00E5253E"/>
    <w:rsid w:val="00E56A4F"/>
    <w:rsid w:val="00E612C8"/>
    <w:rsid w:val="00E761E2"/>
    <w:rsid w:val="00E846BB"/>
    <w:rsid w:val="00E9166E"/>
    <w:rsid w:val="00EC1954"/>
    <w:rsid w:val="00ED08A5"/>
    <w:rsid w:val="00EF6D6F"/>
    <w:rsid w:val="00F03182"/>
    <w:rsid w:val="00F05CE2"/>
    <w:rsid w:val="00F07CE2"/>
    <w:rsid w:val="00F167A7"/>
    <w:rsid w:val="00F42827"/>
    <w:rsid w:val="00F479D7"/>
    <w:rsid w:val="00F53AF0"/>
    <w:rsid w:val="00F609F4"/>
    <w:rsid w:val="00F614D8"/>
    <w:rsid w:val="00F64B7D"/>
    <w:rsid w:val="00F73E70"/>
    <w:rsid w:val="00FA77CF"/>
    <w:rsid w:val="00FA7A1D"/>
    <w:rsid w:val="00FB41D6"/>
    <w:rsid w:val="00FC5DB1"/>
    <w:rsid w:val="00FD7866"/>
    <w:rsid w:val="00FE0803"/>
    <w:rsid w:val="00FE5F58"/>
    <w:rsid w:val="00FE635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370E0-8B43-49D4-B9CB-435B0138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249"/>
  </w:style>
  <w:style w:type="paragraph" w:styleId="1">
    <w:name w:val="heading 1"/>
    <w:basedOn w:val="a"/>
    <w:next w:val="a"/>
    <w:link w:val="10"/>
    <w:qFormat/>
    <w:rsid w:val="00012C3C"/>
    <w:pPr>
      <w:keepNext/>
      <w:numPr>
        <w:numId w:val="1"/>
      </w:numPr>
      <w:suppressAutoHyphens/>
      <w:spacing w:after="0" w:line="240" w:lineRule="auto"/>
      <w:jc w:val="both"/>
      <w:outlineLvl w:val="0"/>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90">
    <w:name w:val="rvps290"/>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
    <w:name w:val="rvts7"/>
    <w:basedOn w:val="a0"/>
    <w:rsid w:val="005A398E"/>
  </w:style>
  <w:style w:type="paragraph" w:customStyle="1" w:styleId="rvps4">
    <w:name w:val="rvps4"/>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4">
    <w:name w:val="rvts14"/>
    <w:basedOn w:val="a0"/>
    <w:rsid w:val="005A398E"/>
  </w:style>
  <w:style w:type="paragraph" w:customStyle="1" w:styleId="rvps6">
    <w:name w:val="rvps6"/>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5A398E"/>
  </w:style>
  <w:style w:type="paragraph" w:customStyle="1" w:styleId="rvps294">
    <w:name w:val="rvps294"/>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2">
    <w:name w:val="rvts12"/>
    <w:basedOn w:val="a0"/>
    <w:rsid w:val="005A398E"/>
  </w:style>
  <w:style w:type="paragraph" w:customStyle="1" w:styleId="rvps295">
    <w:name w:val="rvps295"/>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
    <w:name w:val="rvts8"/>
    <w:basedOn w:val="a0"/>
    <w:rsid w:val="005A398E"/>
  </w:style>
  <w:style w:type="paragraph" w:styleId="a3">
    <w:name w:val="Normal (Web)"/>
    <w:basedOn w:val="a"/>
    <w:uiPriority w:val="99"/>
    <w:unhideWhenUsed/>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01">
    <w:name w:val="rvps301"/>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03">
    <w:name w:val="rvps303"/>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35">
    <w:name w:val="rvps735"/>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87">
    <w:name w:val="rvps287"/>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11">
    <w:name w:val="rvps311"/>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2">
    <w:name w:val="rvts42"/>
    <w:basedOn w:val="a0"/>
    <w:rsid w:val="005A398E"/>
  </w:style>
  <w:style w:type="character" w:customStyle="1" w:styleId="rvts43">
    <w:name w:val="rvts43"/>
    <w:basedOn w:val="a0"/>
    <w:rsid w:val="005A398E"/>
  </w:style>
  <w:style w:type="paragraph" w:customStyle="1" w:styleId="rvps312">
    <w:name w:val="rvps312"/>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9">
    <w:name w:val="rvps109"/>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5A398E"/>
  </w:style>
  <w:style w:type="character" w:customStyle="1" w:styleId="rvts45">
    <w:name w:val="rvts45"/>
    <w:basedOn w:val="a0"/>
    <w:rsid w:val="005A398E"/>
  </w:style>
  <w:style w:type="character" w:customStyle="1" w:styleId="rvts46">
    <w:name w:val="rvts46"/>
    <w:basedOn w:val="a0"/>
    <w:rsid w:val="005A398E"/>
  </w:style>
  <w:style w:type="paragraph" w:customStyle="1" w:styleId="rvps1">
    <w:name w:val="rvps1"/>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1">
    <w:name w:val="rvts21"/>
    <w:basedOn w:val="a0"/>
    <w:rsid w:val="005A398E"/>
  </w:style>
  <w:style w:type="character" w:customStyle="1" w:styleId="rvts47">
    <w:name w:val="rvts47"/>
    <w:basedOn w:val="a0"/>
    <w:rsid w:val="005A398E"/>
  </w:style>
  <w:style w:type="paragraph" w:customStyle="1" w:styleId="rvps318">
    <w:name w:val="rvps318"/>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19">
    <w:name w:val="rvps319"/>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8">
    <w:name w:val="rvts48"/>
    <w:basedOn w:val="a0"/>
    <w:rsid w:val="005A398E"/>
  </w:style>
  <w:style w:type="paragraph" w:customStyle="1" w:styleId="rvps321">
    <w:name w:val="rvps321"/>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25">
    <w:name w:val="rvps325"/>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44">
    <w:name w:val="rvps344"/>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3">
    <w:name w:val="rvts13"/>
    <w:basedOn w:val="a0"/>
    <w:rsid w:val="005A398E"/>
  </w:style>
  <w:style w:type="paragraph" w:customStyle="1" w:styleId="rvps422">
    <w:name w:val="rvps422"/>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4">
    <w:name w:val="rvts54"/>
    <w:basedOn w:val="a0"/>
    <w:rsid w:val="005A398E"/>
  </w:style>
  <w:style w:type="character" w:customStyle="1" w:styleId="rvts49">
    <w:name w:val="rvts49"/>
    <w:basedOn w:val="a0"/>
    <w:rsid w:val="005A398E"/>
  </w:style>
  <w:style w:type="character" w:customStyle="1" w:styleId="rvts51">
    <w:name w:val="rvts51"/>
    <w:basedOn w:val="a0"/>
    <w:rsid w:val="005A398E"/>
  </w:style>
  <w:style w:type="paragraph" w:customStyle="1" w:styleId="rvps526">
    <w:name w:val="rvps526"/>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550">
    <w:name w:val="rvps550"/>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551">
    <w:name w:val="rvps551"/>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552">
    <w:name w:val="rvps552"/>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8">
    <w:name w:val="rvts18"/>
    <w:basedOn w:val="a0"/>
    <w:rsid w:val="005A398E"/>
  </w:style>
  <w:style w:type="character" w:customStyle="1" w:styleId="rvts52">
    <w:name w:val="rvts52"/>
    <w:basedOn w:val="a0"/>
    <w:rsid w:val="005A398E"/>
  </w:style>
  <w:style w:type="paragraph" w:customStyle="1" w:styleId="rvps525">
    <w:name w:val="rvps525"/>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3">
    <w:name w:val="rvts53"/>
    <w:basedOn w:val="a0"/>
    <w:rsid w:val="005A398E"/>
  </w:style>
  <w:style w:type="paragraph" w:customStyle="1" w:styleId="rvps570">
    <w:name w:val="rvps570"/>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575">
    <w:name w:val="rvps575"/>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5A398E"/>
    <w:rPr>
      <w:color w:val="0000FF"/>
      <w:u w:val="single"/>
    </w:rPr>
  </w:style>
  <w:style w:type="paragraph" w:styleId="a5">
    <w:name w:val="Balloon Text"/>
    <w:basedOn w:val="a"/>
    <w:link w:val="a6"/>
    <w:uiPriority w:val="99"/>
    <w:semiHidden/>
    <w:unhideWhenUsed/>
    <w:rsid w:val="005A398E"/>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A398E"/>
    <w:rPr>
      <w:rFonts w:ascii="Tahoma" w:hAnsi="Tahoma" w:cs="Tahoma"/>
      <w:sz w:val="16"/>
      <w:szCs w:val="16"/>
    </w:rPr>
  </w:style>
  <w:style w:type="character" w:customStyle="1" w:styleId="3">
    <w:name w:val="Основной текст (3)_"/>
    <w:basedOn w:val="a0"/>
    <w:link w:val="30"/>
    <w:rsid w:val="00D872B4"/>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D872B4"/>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 + Полужирный"/>
    <w:basedOn w:val="a0"/>
    <w:rsid w:val="00D872B4"/>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D872B4"/>
    <w:pPr>
      <w:widowControl w:val="0"/>
      <w:shd w:val="clear" w:color="auto" w:fill="FFFFFF"/>
      <w:spacing w:after="240" w:line="278" w:lineRule="exact"/>
      <w:jc w:val="center"/>
    </w:pPr>
    <w:rPr>
      <w:rFonts w:ascii="Times New Roman" w:eastAsia="Times New Roman" w:hAnsi="Times New Roman" w:cs="Times New Roman"/>
      <w:b/>
      <w:bCs/>
      <w:spacing w:val="-10"/>
    </w:rPr>
  </w:style>
  <w:style w:type="character" w:styleId="a7">
    <w:name w:val="Strong"/>
    <w:basedOn w:val="a0"/>
    <w:uiPriority w:val="22"/>
    <w:qFormat/>
    <w:rsid w:val="00D872B4"/>
    <w:rPr>
      <w:b/>
      <w:bCs/>
    </w:rPr>
  </w:style>
  <w:style w:type="character" w:customStyle="1" w:styleId="20">
    <w:name w:val="Основной текст (2)_"/>
    <w:basedOn w:val="a0"/>
    <w:link w:val="21"/>
    <w:rsid w:val="007F11F9"/>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7F11F9"/>
    <w:pPr>
      <w:widowControl w:val="0"/>
      <w:shd w:val="clear" w:color="auto" w:fill="FFFFFF"/>
      <w:spacing w:before="360" w:after="360" w:line="0" w:lineRule="atLeast"/>
      <w:jc w:val="both"/>
    </w:pPr>
    <w:rPr>
      <w:rFonts w:ascii="Times New Roman" w:eastAsia="Times New Roman" w:hAnsi="Times New Roman" w:cs="Times New Roman"/>
      <w:sz w:val="28"/>
      <w:szCs w:val="28"/>
    </w:rPr>
  </w:style>
  <w:style w:type="table" w:styleId="a8">
    <w:name w:val="Table Grid"/>
    <w:basedOn w:val="a1"/>
    <w:uiPriority w:val="59"/>
    <w:rsid w:val="00BE4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99"/>
    <w:qFormat/>
    <w:rsid w:val="007555BB"/>
    <w:pPr>
      <w:ind w:left="720"/>
      <w:contextualSpacing/>
    </w:pPr>
  </w:style>
  <w:style w:type="paragraph" w:customStyle="1" w:styleId="Default">
    <w:name w:val="Default"/>
    <w:uiPriority w:val="99"/>
    <w:rsid w:val="003A17CE"/>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11">
    <w:name w:val="Абзац списка1"/>
    <w:basedOn w:val="a"/>
    <w:uiPriority w:val="99"/>
    <w:rsid w:val="003A17CE"/>
    <w:pPr>
      <w:spacing w:after="0" w:line="240" w:lineRule="auto"/>
      <w:ind w:left="720"/>
    </w:pPr>
    <w:rPr>
      <w:rFonts w:ascii="Times New Roman" w:eastAsia="Times New Roman" w:hAnsi="Times New Roman" w:cs="Times New Roman"/>
      <w:sz w:val="24"/>
      <w:szCs w:val="24"/>
      <w:lang w:val="ru-RU" w:eastAsia="ru-RU"/>
    </w:rPr>
  </w:style>
  <w:style w:type="character" w:customStyle="1" w:styleId="ab">
    <w:name w:val="Основной текст_"/>
    <w:basedOn w:val="a0"/>
    <w:link w:val="12"/>
    <w:rsid w:val="008F7308"/>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b"/>
    <w:rsid w:val="008F7308"/>
    <w:pPr>
      <w:widowControl w:val="0"/>
      <w:shd w:val="clear" w:color="auto" w:fill="FFFFFF"/>
      <w:spacing w:after="110" w:line="240" w:lineRule="auto"/>
      <w:ind w:firstLine="400"/>
    </w:pPr>
    <w:rPr>
      <w:rFonts w:ascii="Times New Roman" w:eastAsia="Times New Roman" w:hAnsi="Times New Roman" w:cs="Times New Roman"/>
      <w:sz w:val="28"/>
      <w:szCs w:val="28"/>
    </w:rPr>
  </w:style>
  <w:style w:type="paragraph" w:styleId="31">
    <w:name w:val="Body Text Indent 3"/>
    <w:basedOn w:val="a"/>
    <w:link w:val="32"/>
    <w:rsid w:val="00F479D7"/>
    <w:pPr>
      <w:tabs>
        <w:tab w:val="left" w:pos="1440"/>
        <w:tab w:val="left" w:pos="1620"/>
      </w:tabs>
      <w:spacing w:after="0" w:line="240" w:lineRule="auto"/>
      <w:ind w:left="900"/>
      <w:jc w:val="both"/>
    </w:pPr>
    <w:rPr>
      <w:rFonts w:ascii="Times New Roman" w:eastAsia="Times New Roman" w:hAnsi="Times New Roman" w:cs="Times New Roman"/>
      <w:sz w:val="24"/>
      <w:szCs w:val="20"/>
      <w:lang w:eastAsia="ru-RU"/>
    </w:rPr>
  </w:style>
  <w:style w:type="character" w:customStyle="1" w:styleId="32">
    <w:name w:val="Основний текст з відступом 3 Знак"/>
    <w:basedOn w:val="a0"/>
    <w:link w:val="31"/>
    <w:rsid w:val="00F479D7"/>
    <w:rPr>
      <w:rFonts w:ascii="Times New Roman" w:eastAsia="Times New Roman" w:hAnsi="Times New Roman" w:cs="Times New Roman"/>
      <w:sz w:val="24"/>
      <w:szCs w:val="20"/>
      <w:lang w:eastAsia="ru-RU"/>
    </w:rPr>
  </w:style>
  <w:style w:type="paragraph" w:customStyle="1" w:styleId="rvps2">
    <w:name w:val="rvps2"/>
    <w:basedOn w:val="a"/>
    <w:rsid w:val="00DE593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c">
    <w:name w:val="Нормальний текст"/>
    <w:basedOn w:val="a"/>
    <w:rsid w:val="00DE5938"/>
    <w:pPr>
      <w:spacing w:before="120" w:after="0" w:line="240" w:lineRule="auto"/>
      <w:ind w:firstLine="567"/>
    </w:pPr>
    <w:rPr>
      <w:rFonts w:ascii="Antiqua" w:eastAsia="Times New Roman" w:hAnsi="Antiqua" w:cs="Times New Roman"/>
      <w:sz w:val="26"/>
      <w:szCs w:val="20"/>
      <w:lang w:eastAsia="ru-RU"/>
    </w:rPr>
  </w:style>
  <w:style w:type="character" w:customStyle="1" w:styleId="aa">
    <w:name w:val="Абзац списку Знак"/>
    <w:link w:val="a9"/>
    <w:uiPriority w:val="99"/>
    <w:locked/>
    <w:rsid w:val="00DE5938"/>
  </w:style>
  <w:style w:type="character" w:customStyle="1" w:styleId="10">
    <w:name w:val="Заголовок 1 Знак"/>
    <w:basedOn w:val="a0"/>
    <w:link w:val="1"/>
    <w:rsid w:val="00012C3C"/>
    <w:rPr>
      <w:rFonts w:ascii="Times New Roman" w:eastAsia="Times New Roman" w:hAnsi="Times New Roman" w:cs="Times New Roman"/>
      <w:sz w:val="28"/>
      <w:szCs w:val="24"/>
      <w:lang w:eastAsia="zh-CN"/>
    </w:rPr>
  </w:style>
  <w:style w:type="paragraph" w:customStyle="1" w:styleId="210">
    <w:name w:val="Основний текст 21"/>
    <w:basedOn w:val="a"/>
    <w:rsid w:val="00012C3C"/>
    <w:pPr>
      <w:suppressAutoHyphens/>
      <w:spacing w:after="120" w:line="100" w:lineRule="atLeast"/>
      <w:ind w:left="283"/>
      <w:jc w:val="both"/>
    </w:pPr>
    <w:rPr>
      <w:rFonts w:ascii="Times New Roman" w:eastAsia="Times New Roman" w:hAnsi="Times New Roman" w:cs="Times New Roman"/>
      <w:sz w:val="26"/>
      <w:szCs w:val="26"/>
      <w:lang w:eastAsia="zh-CN"/>
    </w:rPr>
  </w:style>
  <w:style w:type="paragraph" w:styleId="ad">
    <w:name w:val="Block Text"/>
    <w:basedOn w:val="a"/>
    <w:semiHidden/>
    <w:rsid w:val="00DE3AEE"/>
    <w:pPr>
      <w:widowControl w:val="0"/>
      <w:autoSpaceDE w:val="0"/>
      <w:autoSpaceDN w:val="0"/>
      <w:adjustRightInd w:val="0"/>
      <w:spacing w:after="0" w:line="240" w:lineRule="auto"/>
      <w:ind w:left="-420" w:right="-140" w:firstLine="709"/>
      <w:jc w:val="both"/>
    </w:pPr>
    <w:rPr>
      <w:rFonts w:ascii="Times New Roman" w:eastAsia="Times New Roman" w:hAnsi="Times New Roman" w:cs="Times New Roman"/>
      <w:sz w:val="28"/>
      <w:szCs w:val="28"/>
      <w:lang w:eastAsia="ru-RU"/>
    </w:rPr>
  </w:style>
  <w:style w:type="paragraph" w:styleId="ae">
    <w:name w:val="header"/>
    <w:basedOn w:val="a"/>
    <w:link w:val="af"/>
    <w:uiPriority w:val="99"/>
    <w:unhideWhenUsed/>
    <w:rsid w:val="00B4612B"/>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B4612B"/>
  </w:style>
  <w:style w:type="paragraph" w:styleId="af0">
    <w:name w:val="footer"/>
    <w:basedOn w:val="a"/>
    <w:link w:val="af1"/>
    <w:uiPriority w:val="99"/>
    <w:unhideWhenUsed/>
    <w:rsid w:val="00B4612B"/>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B46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3578">
      <w:bodyDiv w:val="1"/>
      <w:marLeft w:val="0"/>
      <w:marRight w:val="0"/>
      <w:marTop w:val="0"/>
      <w:marBottom w:val="0"/>
      <w:divBdr>
        <w:top w:val="none" w:sz="0" w:space="0" w:color="auto"/>
        <w:left w:val="none" w:sz="0" w:space="0" w:color="auto"/>
        <w:bottom w:val="none" w:sz="0" w:space="0" w:color="auto"/>
        <w:right w:val="none" w:sz="0" w:space="0" w:color="auto"/>
      </w:divBdr>
    </w:div>
    <w:div w:id="476529196">
      <w:bodyDiv w:val="1"/>
      <w:marLeft w:val="0"/>
      <w:marRight w:val="0"/>
      <w:marTop w:val="0"/>
      <w:marBottom w:val="0"/>
      <w:divBdr>
        <w:top w:val="none" w:sz="0" w:space="0" w:color="auto"/>
        <w:left w:val="none" w:sz="0" w:space="0" w:color="auto"/>
        <w:bottom w:val="none" w:sz="0" w:space="0" w:color="auto"/>
        <w:right w:val="none" w:sz="0" w:space="0" w:color="auto"/>
      </w:divBdr>
    </w:div>
    <w:div w:id="602108370">
      <w:bodyDiv w:val="1"/>
      <w:marLeft w:val="0"/>
      <w:marRight w:val="0"/>
      <w:marTop w:val="0"/>
      <w:marBottom w:val="0"/>
      <w:divBdr>
        <w:top w:val="none" w:sz="0" w:space="0" w:color="auto"/>
        <w:left w:val="none" w:sz="0" w:space="0" w:color="auto"/>
        <w:bottom w:val="none" w:sz="0" w:space="0" w:color="auto"/>
        <w:right w:val="none" w:sz="0" w:space="0" w:color="auto"/>
      </w:divBdr>
    </w:div>
    <w:div w:id="1151866405">
      <w:bodyDiv w:val="1"/>
      <w:marLeft w:val="0"/>
      <w:marRight w:val="0"/>
      <w:marTop w:val="0"/>
      <w:marBottom w:val="0"/>
      <w:divBdr>
        <w:top w:val="none" w:sz="0" w:space="0" w:color="auto"/>
        <w:left w:val="none" w:sz="0" w:space="0" w:color="auto"/>
        <w:bottom w:val="none" w:sz="0" w:space="0" w:color="auto"/>
        <w:right w:val="none" w:sz="0" w:space="0" w:color="auto"/>
      </w:divBdr>
    </w:div>
    <w:div w:id="1361667564">
      <w:bodyDiv w:val="1"/>
      <w:marLeft w:val="0"/>
      <w:marRight w:val="0"/>
      <w:marTop w:val="0"/>
      <w:marBottom w:val="0"/>
      <w:divBdr>
        <w:top w:val="none" w:sz="0" w:space="0" w:color="auto"/>
        <w:left w:val="none" w:sz="0" w:space="0" w:color="auto"/>
        <w:bottom w:val="none" w:sz="0" w:space="0" w:color="auto"/>
        <w:right w:val="none" w:sz="0" w:space="0" w:color="auto"/>
      </w:divBdr>
    </w:div>
    <w:div w:id="1394936029">
      <w:bodyDiv w:val="1"/>
      <w:marLeft w:val="0"/>
      <w:marRight w:val="0"/>
      <w:marTop w:val="0"/>
      <w:marBottom w:val="0"/>
      <w:divBdr>
        <w:top w:val="none" w:sz="0" w:space="0" w:color="auto"/>
        <w:left w:val="none" w:sz="0" w:space="0" w:color="auto"/>
        <w:bottom w:val="none" w:sz="0" w:space="0" w:color="auto"/>
        <w:right w:val="none" w:sz="0" w:space="0" w:color="auto"/>
      </w:divBdr>
    </w:div>
    <w:div w:id="1803961633">
      <w:bodyDiv w:val="1"/>
      <w:marLeft w:val="0"/>
      <w:marRight w:val="0"/>
      <w:marTop w:val="0"/>
      <w:marBottom w:val="0"/>
      <w:divBdr>
        <w:top w:val="none" w:sz="0" w:space="0" w:color="auto"/>
        <w:left w:val="none" w:sz="0" w:space="0" w:color="auto"/>
        <w:bottom w:val="none" w:sz="0" w:space="0" w:color="auto"/>
        <w:right w:val="none" w:sz="0" w:space="0" w:color="auto"/>
      </w:divBdr>
    </w:div>
    <w:div w:id="1846246351">
      <w:bodyDiv w:val="1"/>
      <w:marLeft w:val="0"/>
      <w:marRight w:val="0"/>
      <w:marTop w:val="0"/>
      <w:marBottom w:val="0"/>
      <w:divBdr>
        <w:top w:val="none" w:sz="0" w:space="0" w:color="auto"/>
        <w:left w:val="none" w:sz="0" w:space="0" w:color="auto"/>
        <w:bottom w:val="none" w:sz="0" w:space="0" w:color="auto"/>
        <w:right w:val="none" w:sz="0" w:space="0" w:color="auto"/>
      </w:divBdr>
    </w:div>
    <w:div w:id="2003195784">
      <w:bodyDiv w:val="1"/>
      <w:marLeft w:val="0"/>
      <w:marRight w:val="0"/>
      <w:marTop w:val="0"/>
      <w:marBottom w:val="0"/>
      <w:divBdr>
        <w:top w:val="none" w:sz="0" w:space="0" w:color="auto"/>
        <w:left w:val="none" w:sz="0" w:space="0" w:color="auto"/>
        <w:bottom w:val="none" w:sz="0" w:space="0" w:color="auto"/>
        <w:right w:val="none" w:sz="0" w:space="0" w:color="auto"/>
      </w:divBdr>
      <w:divsChild>
        <w:div w:id="165481795">
          <w:marLeft w:val="0"/>
          <w:marRight w:val="0"/>
          <w:marTop w:val="0"/>
          <w:marBottom w:val="0"/>
          <w:divBdr>
            <w:top w:val="none" w:sz="0" w:space="0" w:color="auto"/>
            <w:left w:val="none" w:sz="0" w:space="0" w:color="auto"/>
            <w:bottom w:val="none" w:sz="0" w:space="0" w:color="auto"/>
            <w:right w:val="none" w:sz="0" w:space="0" w:color="auto"/>
          </w:divBdr>
        </w:div>
        <w:div w:id="242419674">
          <w:marLeft w:val="0"/>
          <w:marRight w:val="0"/>
          <w:marTop w:val="0"/>
          <w:marBottom w:val="0"/>
          <w:divBdr>
            <w:top w:val="none" w:sz="0" w:space="0" w:color="auto"/>
            <w:left w:val="none" w:sz="0" w:space="0" w:color="auto"/>
            <w:bottom w:val="none" w:sz="0" w:space="0" w:color="auto"/>
            <w:right w:val="none" w:sz="0" w:space="0" w:color="auto"/>
          </w:divBdr>
        </w:div>
        <w:div w:id="357901698">
          <w:marLeft w:val="15"/>
          <w:marRight w:val="0"/>
          <w:marTop w:val="0"/>
          <w:marBottom w:val="0"/>
          <w:divBdr>
            <w:top w:val="none" w:sz="0" w:space="0" w:color="auto"/>
            <w:left w:val="none" w:sz="0" w:space="0" w:color="auto"/>
            <w:bottom w:val="none" w:sz="0" w:space="0" w:color="auto"/>
            <w:right w:val="none" w:sz="0" w:space="0" w:color="auto"/>
          </w:divBdr>
        </w:div>
        <w:div w:id="363403308">
          <w:marLeft w:val="0"/>
          <w:marRight w:val="0"/>
          <w:marTop w:val="0"/>
          <w:marBottom w:val="0"/>
          <w:divBdr>
            <w:top w:val="none" w:sz="0" w:space="0" w:color="auto"/>
            <w:left w:val="none" w:sz="0" w:space="0" w:color="auto"/>
            <w:bottom w:val="none" w:sz="0" w:space="0" w:color="auto"/>
            <w:right w:val="none" w:sz="0" w:space="0" w:color="auto"/>
          </w:divBdr>
        </w:div>
        <w:div w:id="378281512">
          <w:marLeft w:val="0"/>
          <w:marRight w:val="0"/>
          <w:marTop w:val="0"/>
          <w:marBottom w:val="0"/>
          <w:divBdr>
            <w:top w:val="none" w:sz="0" w:space="0" w:color="auto"/>
            <w:left w:val="none" w:sz="0" w:space="0" w:color="auto"/>
            <w:bottom w:val="none" w:sz="0" w:space="0" w:color="auto"/>
            <w:right w:val="none" w:sz="0" w:space="0" w:color="auto"/>
          </w:divBdr>
        </w:div>
        <w:div w:id="396831144">
          <w:marLeft w:val="0"/>
          <w:marRight w:val="0"/>
          <w:marTop w:val="0"/>
          <w:marBottom w:val="0"/>
          <w:divBdr>
            <w:top w:val="none" w:sz="0" w:space="0" w:color="auto"/>
            <w:left w:val="none" w:sz="0" w:space="0" w:color="auto"/>
            <w:bottom w:val="none" w:sz="0" w:space="0" w:color="auto"/>
            <w:right w:val="none" w:sz="0" w:space="0" w:color="auto"/>
          </w:divBdr>
        </w:div>
        <w:div w:id="484392278">
          <w:marLeft w:val="15"/>
          <w:marRight w:val="0"/>
          <w:marTop w:val="0"/>
          <w:marBottom w:val="0"/>
          <w:divBdr>
            <w:top w:val="none" w:sz="0" w:space="0" w:color="auto"/>
            <w:left w:val="none" w:sz="0" w:space="0" w:color="auto"/>
            <w:bottom w:val="none" w:sz="0" w:space="0" w:color="auto"/>
            <w:right w:val="none" w:sz="0" w:space="0" w:color="auto"/>
          </w:divBdr>
        </w:div>
        <w:div w:id="529416784">
          <w:marLeft w:val="0"/>
          <w:marRight w:val="0"/>
          <w:marTop w:val="0"/>
          <w:marBottom w:val="0"/>
          <w:divBdr>
            <w:top w:val="none" w:sz="0" w:space="0" w:color="auto"/>
            <w:left w:val="none" w:sz="0" w:space="0" w:color="auto"/>
            <w:bottom w:val="none" w:sz="0" w:space="0" w:color="auto"/>
            <w:right w:val="none" w:sz="0" w:space="0" w:color="auto"/>
          </w:divBdr>
        </w:div>
        <w:div w:id="672685401">
          <w:marLeft w:val="0"/>
          <w:marRight w:val="0"/>
          <w:marTop w:val="0"/>
          <w:marBottom w:val="0"/>
          <w:divBdr>
            <w:top w:val="none" w:sz="0" w:space="0" w:color="auto"/>
            <w:left w:val="none" w:sz="0" w:space="0" w:color="auto"/>
            <w:bottom w:val="none" w:sz="0" w:space="0" w:color="auto"/>
            <w:right w:val="none" w:sz="0" w:space="0" w:color="auto"/>
          </w:divBdr>
        </w:div>
        <w:div w:id="886910645">
          <w:marLeft w:val="0"/>
          <w:marRight w:val="0"/>
          <w:marTop w:val="0"/>
          <w:marBottom w:val="0"/>
          <w:divBdr>
            <w:top w:val="none" w:sz="0" w:space="0" w:color="auto"/>
            <w:left w:val="none" w:sz="0" w:space="0" w:color="auto"/>
            <w:bottom w:val="none" w:sz="0" w:space="0" w:color="auto"/>
            <w:right w:val="none" w:sz="0" w:space="0" w:color="auto"/>
          </w:divBdr>
        </w:div>
        <w:div w:id="940918944">
          <w:marLeft w:val="15"/>
          <w:marRight w:val="0"/>
          <w:marTop w:val="0"/>
          <w:marBottom w:val="0"/>
          <w:divBdr>
            <w:top w:val="none" w:sz="0" w:space="0" w:color="auto"/>
            <w:left w:val="none" w:sz="0" w:space="0" w:color="auto"/>
            <w:bottom w:val="none" w:sz="0" w:space="0" w:color="auto"/>
            <w:right w:val="none" w:sz="0" w:space="0" w:color="auto"/>
          </w:divBdr>
        </w:div>
        <w:div w:id="992878065">
          <w:marLeft w:val="0"/>
          <w:marRight w:val="0"/>
          <w:marTop w:val="0"/>
          <w:marBottom w:val="0"/>
          <w:divBdr>
            <w:top w:val="none" w:sz="0" w:space="0" w:color="auto"/>
            <w:left w:val="none" w:sz="0" w:space="0" w:color="auto"/>
            <w:bottom w:val="none" w:sz="0" w:space="0" w:color="auto"/>
            <w:right w:val="none" w:sz="0" w:space="0" w:color="auto"/>
          </w:divBdr>
        </w:div>
        <w:div w:id="1006908919">
          <w:marLeft w:val="15"/>
          <w:marRight w:val="0"/>
          <w:marTop w:val="0"/>
          <w:marBottom w:val="0"/>
          <w:divBdr>
            <w:top w:val="none" w:sz="0" w:space="0" w:color="auto"/>
            <w:left w:val="none" w:sz="0" w:space="0" w:color="auto"/>
            <w:bottom w:val="none" w:sz="0" w:space="0" w:color="auto"/>
            <w:right w:val="none" w:sz="0" w:space="0" w:color="auto"/>
          </w:divBdr>
        </w:div>
        <w:div w:id="1019427896">
          <w:marLeft w:val="15"/>
          <w:marRight w:val="0"/>
          <w:marTop w:val="0"/>
          <w:marBottom w:val="0"/>
          <w:divBdr>
            <w:top w:val="none" w:sz="0" w:space="0" w:color="auto"/>
            <w:left w:val="none" w:sz="0" w:space="0" w:color="auto"/>
            <w:bottom w:val="none" w:sz="0" w:space="0" w:color="auto"/>
            <w:right w:val="none" w:sz="0" w:space="0" w:color="auto"/>
          </w:divBdr>
        </w:div>
        <w:div w:id="1066493637">
          <w:marLeft w:val="15"/>
          <w:marRight w:val="0"/>
          <w:marTop w:val="0"/>
          <w:marBottom w:val="0"/>
          <w:divBdr>
            <w:top w:val="none" w:sz="0" w:space="0" w:color="auto"/>
            <w:left w:val="none" w:sz="0" w:space="0" w:color="auto"/>
            <w:bottom w:val="none" w:sz="0" w:space="0" w:color="auto"/>
            <w:right w:val="none" w:sz="0" w:space="0" w:color="auto"/>
          </w:divBdr>
        </w:div>
        <w:div w:id="1076054227">
          <w:marLeft w:val="15"/>
          <w:marRight w:val="0"/>
          <w:marTop w:val="0"/>
          <w:marBottom w:val="0"/>
          <w:divBdr>
            <w:top w:val="none" w:sz="0" w:space="0" w:color="auto"/>
            <w:left w:val="none" w:sz="0" w:space="0" w:color="auto"/>
            <w:bottom w:val="none" w:sz="0" w:space="0" w:color="auto"/>
            <w:right w:val="none" w:sz="0" w:space="0" w:color="auto"/>
          </w:divBdr>
        </w:div>
        <w:div w:id="1212034534">
          <w:marLeft w:val="15"/>
          <w:marRight w:val="0"/>
          <w:marTop w:val="0"/>
          <w:marBottom w:val="0"/>
          <w:divBdr>
            <w:top w:val="none" w:sz="0" w:space="0" w:color="auto"/>
            <w:left w:val="none" w:sz="0" w:space="0" w:color="auto"/>
            <w:bottom w:val="none" w:sz="0" w:space="0" w:color="auto"/>
            <w:right w:val="none" w:sz="0" w:space="0" w:color="auto"/>
          </w:divBdr>
        </w:div>
        <w:div w:id="1423913424">
          <w:marLeft w:val="15"/>
          <w:marRight w:val="0"/>
          <w:marTop w:val="0"/>
          <w:marBottom w:val="0"/>
          <w:divBdr>
            <w:top w:val="none" w:sz="0" w:space="0" w:color="auto"/>
            <w:left w:val="none" w:sz="0" w:space="0" w:color="auto"/>
            <w:bottom w:val="none" w:sz="0" w:space="0" w:color="auto"/>
            <w:right w:val="none" w:sz="0" w:space="0" w:color="auto"/>
          </w:divBdr>
        </w:div>
        <w:div w:id="1447388978">
          <w:marLeft w:val="0"/>
          <w:marRight w:val="0"/>
          <w:marTop w:val="0"/>
          <w:marBottom w:val="0"/>
          <w:divBdr>
            <w:top w:val="none" w:sz="0" w:space="0" w:color="auto"/>
            <w:left w:val="none" w:sz="0" w:space="0" w:color="auto"/>
            <w:bottom w:val="none" w:sz="0" w:space="0" w:color="auto"/>
            <w:right w:val="none" w:sz="0" w:space="0" w:color="auto"/>
          </w:divBdr>
        </w:div>
        <w:div w:id="1542130732">
          <w:marLeft w:val="0"/>
          <w:marRight w:val="0"/>
          <w:marTop w:val="0"/>
          <w:marBottom w:val="0"/>
          <w:divBdr>
            <w:top w:val="none" w:sz="0" w:space="0" w:color="auto"/>
            <w:left w:val="none" w:sz="0" w:space="0" w:color="auto"/>
            <w:bottom w:val="none" w:sz="0" w:space="0" w:color="auto"/>
            <w:right w:val="none" w:sz="0" w:space="0" w:color="auto"/>
          </w:divBdr>
        </w:div>
        <w:div w:id="1820535229">
          <w:marLeft w:val="15"/>
          <w:marRight w:val="0"/>
          <w:marTop w:val="0"/>
          <w:marBottom w:val="0"/>
          <w:divBdr>
            <w:top w:val="none" w:sz="0" w:space="0" w:color="auto"/>
            <w:left w:val="none" w:sz="0" w:space="0" w:color="auto"/>
            <w:bottom w:val="none" w:sz="0" w:space="0" w:color="auto"/>
            <w:right w:val="none" w:sz="0" w:space="0" w:color="auto"/>
          </w:divBdr>
        </w:div>
        <w:div w:id="1938366434">
          <w:marLeft w:val="15"/>
          <w:marRight w:val="0"/>
          <w:marTop w:val="0"/>
          <w:marBottom w:val="0"/>
          <w:divBdr>
            <w:top w:val="none" w:sz="0" w:space="0" w:color="auto"/>
            <w:left w:val="none" w:sz="0" w:space="0" w:color="auto"/>
            <w:bottom w:val="none" w:sz="0" w:space="0" w:color="auto"/>
            <w:right w:val="none" w:sz="0" w:space="0" w:color="auto"/>
          </w:divBdr>
        </w:div>
        <w:div w:id="2116779049">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0BBEB-319F-467A-A6E2-8405BBD9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9</Pages>
  <Words>7966</Words>
  <Characters>4542</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Іванка</dc:creator>
  <cp:keywords/>
  <dc:description/>
  <cp:lastModifiedBy>Обліковий запис Microsoft</cp:lastModifiedBy>
  <cp:revision>13</cp:revision>
  <cp:lastPrinted>2024-10-02T06:47:00Z</cp:lastPrinted>
  <dcterms:created xsi:type="dcterms:W3CDTF">2024-09-11T07:13:00Z</dcterms:created>
  <dcterms:modified xsi:type="dcterms:W3CDTF">2024-10-03T07:13:00Z</dcterms:modified>
</cp:coreProperties>
</file>